
<file path=[Content_Types].xml><?xml version="1.0" encoding="utf-8"?>
<Types xmlns="http://schemas.openxmlformats.org/package/2006/content-types">
  <Default Extension="emf" ContentType="image/x-emf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tbl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0060" w:type="dxa"/>
        <w:jc w:val="center"/>
        <w:tblLook w:val="0004A0" w:firstRow="1" w:lastRow="0" w:firstColumn="1" w:lastColumn="0" w:noHBand="0" w:noVBand="1"/>
        <w:tblLayout w:type="fixed"/>
      </w:tblPr>
      <w:tblGrid>
        <w:gridCol w:w="2805"/>
        <w:gridCol w:w="7255"/>
      </w:tblGrid>
      <w:tr>
        <w:trPr>
          <w:trHeight w:hRule="atleast" w:val="648"/>
        </w:trPr>
        <w:tc>
          <w:tcPr>
            <w:tcW w:type="dxa" w:w="2805"/>
            <w:vAlign w:val="center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000000" w:fill="775F55" w:themeFill="text2"/>
          </w:tcPr>
          <w:p>
            <w:pPr>
              <w:pStyle w:val="PO183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FFFFFF" w:themeColor="background1"/>
                <w:position w:val="0"/>
                <w:sz w:val="40"/>
                <w:szCs w:val="40"/>
                <w:rFonts w:ascii="Tw Cen MT" w:eastAsia="Times New Roman" w:hAnsi="Times New Roman" w:hint="default"/>
              </w:rPr>
            </w:pPr>
          </w:p>
        </w:tc>
        <w:tc>
          <w:tcPr>
            <w:tcW w:type="dxa" w:w="7255"/>
            <w:vAlign w:val="center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000000" w:fill="775F55" w:themeFill="text2"/>
          </w:tcPr>
          <w:p>
            <w:pPr>
              <w:pStyle w:val="PO183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FFFFFF" w:themeColor="background1"/>
                <w:position w:val="0"/>
                <w:sz w:val="40"/>
                <w:szCs w:val="40"/>
                <w:rFonts w:ascii="Tw Cen MT" w:eastAsia="Times New Roman" w:hAnsi="Times New Roman" w:hint="default"/>
              </w:rPr>
            </w:pPr>
            <w:r>
              <w:rPr>
                <w:color w:val="FFFFFF" w:themeColor="background1"/>
                <w:position w:val="0"/>
                <w:sz w:val="40"/>
                <w:szCs w:val="40"/>
                <w:rFonts w:ascii="Tw Cen MT" w:eastAsia="Times New Roman" w:hAnsi="Times New Roman" w:hint="default"/>
              </w:rPr>
              <w:t xml:space="preserve">DR. IRFAN AHMED FAIQ</w:t>
            </w:r>
          </w:p>
        </w:tc>
      </w:tr>
      <w:tr>
        <w:trPr>
          <w:trHeight w:hRule="atleast" w:val="144"/>
        </w:trPr>
        <w:tc>
          <w:tcPr>
            <w:tcW w:type="dxa" w:w="2805"/>
            <w:tcMar>
              <w:left w:w="115" w:type="dxa"/>
              <w:right w:w="115" w:type="dxa"/>
              <w:top w:w="29" w:type="dxa"/>
              <w:bottom w:w="29" w:type="dxa"/>
            </w:tcMar>
            <w:vAlign w:val="center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000000" w:fill="DD8047" w:themeFill="accent2"/>
          </w:tcPr>
          <w:p>
            <w:pPr>
              <w:pStyle w:val="PO188"/>
              <w:numPr>
                <w:ilvl w:val="0"/>
                <w:numId w:val="0"/>
              </w:numPr>
              <w:jc w:val="center"/>
              <w:spacing w:lineRule="auto" w:line="240" w:before="0" w:after="0"/>
              <w:contextualSpacing w:val="1"/>
              <w:ind w:right="0" w:firstLine="0"/>
              <w:rPr>
                <w:b w:val="1"/>
                <w:color w:val="FFFFFF" w:themeColor="background1"/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b w:val="1"/>
                <w:color w:val="FFFFFF" w:themeColor="background1"/>
                <w:position w:val="0"/>
                <w:sz w:val="23"/>
                <w:szCs w:val="23"/>
                <w:rFonts w:ascii="Tw Cen MT" w:eastAsia="Times New Roman" w:hAnsi="Times New Roman" w:hint="default"/>
              </w:rPr>
              <w:t>5/10/2018</w:t>
            </w:r>
          </w:p>
        </w:tc>
        <w:tc>
          <w:tcPr>
            <w:tcW w:type="dxa" w:w="7255"/>
            <w:tcMar>
              <w:left w:w="115" w:type="dxa"/>
              <w:right w:w="115" w:type="dxa"/>
              <w:top w:w="29" w:type="dxa"/>
              <w:bottom w:w="29" w:type="dxa"/>
            </w:tcMar>
            <w:vAlign w:val="top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000000" w:fill="94B6D2" w:themeFill="accent1"/>
          </w:tcPr>
          <w:p>
            <w:pPr>
              <w:numPr>
                <w:ilvl w:val="0"/>
                <w:numId w:val="0"/>
              </w:numPr>
              <w:jc w:val="left"/>
              <w:spacing w:lineRule="auto" w:line="264" w:before="0" w:after="0"/>
              <w:ind w:right="0" w:firstLine="0"/>
              <w:rPr>
                <w:color w:val="FFFF00"/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</w:tc>
      </w:tr>
      <w:tr>
        <w:trPr>
          <w:trHeight w:hRule="atleast" w:val="257"/>
        </w:trPr>
        <w:tc>
          <w:tcPr>
            <w:tcW w:type="dxa" w:w="2805"/>
            <w:tcMar>
              <w:top w:w="58" w:type="dxa"/>
            </w:tcMar>
            <w:vAlign w:val="center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64" w:before="0" w:after="0"/>
              <w:ind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sz w:val="20"/>
              </w:rPr>
              <w:drawing>
                <wp:inline distT="0" distB="0" distL="0" distR="0">
                  <wp:extent cx="1536700" cy="1616075"/>
                  <wp:effectExtent l="1905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storage/emulated/0/.polaris_temp/image1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1616710"/>
                          </a:xfrm>
                          <a:prstGeom prst="rect"/>
                          <a:noFill/>
                          <a:ln w="9525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55"/>
            <w:tcMar>
              <w:left w:w="115" w:type="dxa"/>
              <w:right w:w="115" w:type="dxa"/>
              <w:top w:w="58" w:type="dxa"/>
            </w:tcMar>
            <w:vAlign w:val="top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pStyle w:val="PO194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Primary address: Abu-Bakar Lane, Eidgah Firdous Colony,</w:t>
            </w:r>
          </w:p>
          <w:p>
            <w:pPr>
              <w:pStyle w:val="PO194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Dr. Ali Jan Road, Srinagar-190002, J&amp;K, India.</w:t>
            </w:r>
          </w:p>
          <w:p>
            <w:pPr>
              <w:pStyle w:val="PO194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00B050"/>
                <w:position w:val="0"/>
                <w:sz w:val="23"/>
                <w:szCs w:val="23"/>
                <w:u w:val="single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br/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Phone: +91-9906-45-4330,    +91-7006-77-5591.</w:t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br/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E-mail: </w:t>
            </w:r>
            <w:r>
              <w:rPr>
                <w:color w:val="00B050"/>
                <w:position w:val="0"/>
                <w:sz w:val="23"/>
                <w:szCs w:val="23"/>
                <w:u w:val="single"/>
                <w:rFonts w:ascii="Tw Cen MT" w:eastAsia="Times New Roman" w:hAnsi="Times New Roman" w:hint="default"/>
              </w:rPr>
              <w:t>faiqirfan85@gmail.com.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64" w:before="0" w:after="180"/>
        <w:ind w:left="0" w:hanging="0"/>
        <w:rPr>
          <w:position w:val="0"/>
          <w:sz w:val="23"/>
          <w:szCs w:val="23"/>
          <w:rFonts w:ascii="Tw Cen MT" w:eastAsia="Times New Roman" w:hAnsi="Times New Roman" w:hint="default"/>
        </w:rPr>
      </w:pPr>
    </w:p>
    <w:tbl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7975" w:type="dxa"/>
        <w:jc w:val="center"/>
        <w:tblLook w:val="0004A0" w:firstRow="1" w:lastRow="0" w:firstColumn="1" w:lastColumn="0" w:noHBand="0" w:noVBand="1"/>
        <w:tblLayout w:type="fixed"/>
      </w:tblPr>
      <w:tblGrid>
        <w:gridCol w:w="265"/>
        <w:gridCol w:w="7710"/>
      </w:tblGrid>
      <w:tr>
        <w:trPr>
          <w:trHeight w:hRule="atleast" w:val="288"/>
        </w:trPr>
        <w:tc>
          <w:tcPr>
            <w:tcW w:type="dxa" w:w="265"/>
            <w:tcMar>
              <w:top w:w="115" w:type="dxa"/>
              <w:bottom w:w="115" w:type="dxa"/>
            </w:tcMar>
            <w:vAlign w:val="center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b w:val="1"/>
                <w:color w:val="FFFFFF" w:themeColor="background1"/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64" w:before="0" w:after="180"/>
              <w:ind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64" w:before="0" w:after="180"/>
              <w:ind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</w:tc>
        <w:tc>
          <w:tcPr>
            <w:tcW w:type="dxa" w:w="7710"/>
            <w:tcMar>
              <w:left w:w="115" w:type="dxa"/>
              <w:right w:w="115" w:type="dxa"/>
              <w:top w:w="115" w:type="dxa"/>
              <w:bottom w:w="115" w:type="dxa"/>
            </w:tcMar>
            <w:vAlign w:val="top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  <w:r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  <w:t>Objective:</w:t>
            </w:r>
          </w:p>
          <w:p>
            <w:pPr>
              <w:pStyle w:val="PO26"/>
              <w:numPr>
                <w:ilvl w:val="0"/>
                <w:numId w:val="26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Seeking a teaching position which where my skills and the knowledge of </w:t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the subject will be fully utilized in order to provide students with a positive </w:t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learning experience and to create an interest in their minds so that they </w:t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can go for higher studies in this field.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480" w:after="0"/>
              <w:ind w:right="0" w:firstLine="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  <w:r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  <w:t>Education:</w:t>
            </w:r>
          </w:p>
          <w:p>
            <w:pPr>
              <w:pStyle w:val="PO153"/>
              <w:numPr>
                <w:ilvl w:val="0"/>
                <w:numId w:val="0"/>
              </w:numPr>
              <w:jc w:val="both"/>
              <w:spacing w:lineRule="auto" w:line="240" w:before="0" w:after="40"/>
              <w:ind w:right="0" w:firstLine="0"/>
              <w:rPr>
                <w:spacing w:val="30"/>
                <w:b w:val="1"/>
                <w:color w:val="548AB7" w:themeColor="accent1" w:themeShade="BF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spacing w:val="30"/>
                <w:b w:val="1"/>
                <w:color w:val="548AB7" w:themeColor="accent1" w:themeShade="BF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University of Kashmir (Hazratbal Srinagar).</w:t>
            </w:r>
          </w:p>
          <w:p>
            <w:pPr>
              <w:pStyle w:val="PO154"/>
              <w:numPr>
                <w:ilvl w:val="0"/>
                <w:numId w:val="15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Doctors in Mathematics from NIT Srinagar (PhD).</w:t>
            </w:r>
          </w:p>
          <w:p>
            <w:pPr>
              <w:pStyle w:val="PO154"/>
              <w:numPr>
                <w:ilvl w:val="0"/>
                <w:numId w:val="15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Masters in Mathematics (M. Sc.) 2008.</w:t>
            </w:r>
          </w:p>
          <w:p>
            <w:pPr>
              <w:pStyle w:val="PO154"/>
              <w:numPr>
                <w:ilvl w:val="0"/>
                <w:numId w:val="15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Bachelors of Science (BSc. (Physics, Mathematics &amp; Electronics)) 2006.</w:t>
            </w:r>
          </w:p>
          <w:p>
            <w:pPr>
              <w:pStyle w:val="PO154"/>
              <w:numPr>
                <w:ilvl w:val="0"/>
                <w:numId w:val="15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Bachelors in Education (B. Ed.) 2011.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left="360"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53"/>
              <w:numPr>
                <w:ilvl w:val="0"/>
                <w:numId w:val="0"/>
              </w:numPr>
              <w:jc w:val="both"/>
              <w:spacing w:lineRule="auto" w:line="240" w:before="0" w:after="40"/>
              <w:ind w:right="0" w:firstLine="0"/>
              <w:rPr>
                <w:spacing w:val="30"/>
                <w:b w:val="1"/>
                <w:color w:val="548AB7" w:themeColor="accent1" w:themeShade="BF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spacing w:val="30"/>
                <w:b w:val="1"/>
                <w:color w:val="548AB7" w:themeColor="accent1" w:themeShade="BF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J&amp;K State Board of School Education.</w:t>
            </w:r>
          </w:p>
          <w:p>
            <w:pPr>
              <w:pStyle w:val="PO154"/>
              <w:numPr>
                <w:ilvl w:val="0"/>
                <w:numId w:val="15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10+2 with Non-Medical subjects, 2002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480" w:after="0"/>
              <w:ind w:right="0" w:firstLine="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  <w:r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  <w:t>experience:</w:t>
            </w:r>
          </w:p>
          <w:p>
            <w:pPr>
              <w:pStyle w:val="PO26"/>
              <w:numPr>
                <w:ilvl w:val="0"/>
                <w:numId w:val="24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Arial Unicode MS" w:hAnsi="Arial Unicode MS" w:hint="default"/>
              </w:rPr>
              <w:t xml:space="preserve">Worked as contractual lecturer in NIT Srinagar, Jammu and Kashmir from </w:t>
            </w:r>
            <w:r>
              <w:rPr>
                <w:position w:val="0"/>
                <w:sz w:val="23"/>
                <w:szCs w:val="23"/>
                <w:rFonts w:ascii="Tw Cen MT" w:eastAsia="Arial Unicode MS" w:hAnsi="Arial Unicode MS" w:hint="default"/>
              </w:rPr>
              <w:t xml:space="preserve">2010 to 2013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4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Arial Unicode MS" w:hAnsi="Arial Unicode MS" w:hint="default"/>
              </w:rPr>
              <w:t xml:space="preserve">Worked as a contractual lecturer in Mathematics at Sri Pratap College </w:t>
            </w:r>
            <w:r>
              <w:rPr>
                <w:position w:val="0"/>
                <w:sz w:val="23"/>
                <w:szCs w:val="23"/>
                <w:rFonts w:ascii="Tw Cen MT" w:eastAsia="Arial Unicode MS" w:hAnsi="Arial Unicode MS" w:hint="default"/>
              </w:rPr>
              <w:t xml:space="preserve">M.A. Road Srinagar in 2009.</w:t>
            </w:r>
          </w:p>
          <w:p>
            <w:pPr>
              <w:pStyle w:val="PO26"/>
              <w:numPr>
                <w:ilvl w:val="0"/>
                <w:numId w:val="0"/>
              </w:numPr>
              <w:jc w:val="both"/>
              <w:spacing w:lineRule="auto" w:line="240" w:before="0" w:after="0"/>
              <w:contextualSpacing w:val="1"/>
              <w:ind w:left="720"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4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Arial" w:hAnsi="Arial" w:hint="default"/>
              </w:rPr>
              <w:t xml:space="preserve">Worked as a contractual lecturer in Mathematics at Govt. Degree </w:t>
            </w:r>
            <w:r>
              <w:rPr>
                <w:position w:val="0"/>
                <w:sz w:val="23"/>
                <w:szCs w:val="23"/>
                <w:rFonts w:ascii="Tw Cen MT" w:eastAsia="Arial" w:hAnsi="Arial" w:hint="default"/>
              </w:rPr>
              <w:t xml:space="preserve">College Beerwah in 2008. </w:t>
            </w:r>
          </w:p>
          <w:p>
            <w:pPr>
              <w:pStyle w:val="PO26"/>
              <w:numPr>
                <w:ilvl w:val="0"/>
                <w:numId w:val="0"/>
              </w:numPr>
              <w:jc w:val="left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0"/>
              </w:numPr>
              <w:jc w:val="left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0"/>
              </w:numPr>
              <w:jc w:val="left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0"/>
              </w:numPr>
              <w:jc w:val="left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0"/>
              </w:numPr>
              <w:jc w:val="left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0"/>
              </w:numPr>
              <w:jc w:val="left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Conferences and Workshops: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position w:val="0"/>
                <w:sz w:val="32"/>
                <w:szCs w:val="32"/>
                <w:u w:val="single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8"/>
              </w:numPr>
              <w:jc w:val="both"/>
              <w:spacing w:lineRule="auto" w:line="240" w:before="0" w:after="0"/>
              <w:contextualSpacing w:val="1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Presented a Research Paper in “National Conference On complex </w:t>
            </w: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Analysis and Applications”, on 17</w:t>
            </w:r>
            <w:r>
              <w:rPr>
                <w:vertAlign w:val="superscript"/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>th</w:t>
            </w: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March, 2017, organized by the </w:t>
            </w: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Department of Mathematics, National Institute of Technology, </w:t>
            </w: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>Srinagar.</w:t>
            </w:r>
          </w:p>
          <w:p>
            <w:pPr>
              <w:pStyle w:val="PO26"/>
              <w:numPr>
                <w:ilvl w:val="0"/>
                <w:numId w:val="0"/>
              </w:numPr>
              <w:jc w:val="both"/>
              <w:spacing w:lineRule="auto" w:line="240" w:before="0" w:after="0"/>
              <w:contextualSpacing w:val="1"/>
              <w:ind w:left="1080"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8"/>
              </w:numPr>
              <w:jc w:val="both"/>
              <w:spacing w:lineRule="auto" w:line="240" w:before="0" w:after="0"/>
              <w:contextualSpacing w:val="1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Presented a research paper in the International conference on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“Special Functions and their applications ICSFA-2016”, from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September 09-11, 2016 organized by the Department of Applied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Sciences and Humanities, Faculty of Engineering and Technology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Jamia Millia Islamia, New Delhi.</w:t>
            </w:r>
          </w:p>
          <w:p>
            <w:pPr>
              <w:pStyle w:val="PO26"/>
              <w:numPr>
                <w:ilvl w:val="0"/>
                <w:numId w:val="0"/>
              </w:numPr>
              <w:jc w:val="both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8"/>
              </w:numPr>
              <w:jc w:val="both"/>
              <w:spacing w:lineRule="auto" w:line="240" w:before="0" w:after="0"/>
              <w:contextualSpacing w:val="1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Presented a Research Paper “Bounds for the zeros of Polynomials” </w:t>
            </w: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in National Research Scholar’s Conclave, 2-3 April, 2016, </w:t>
            </w: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organized by National Institute of Technology, Srinagar.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u w:val="single"/>
                <w:rFonts w:ascii="Tw Cen MT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4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ab/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Attended MTTS Programme, from 2</w:t>
            </w:r>
            <w:r>
              <w:rPr>
                <w:vertAlign w:val="superscript"/>
                <w:position w:val="0"/>
                <w:sz w:val="24"/>
                <w:szCs w:val="24"/>
                <w:rFonts w:ascii="Tw Cen MT" w:eastAsia="Times New Roman" w:hAnsi="Times New Roman" w:hint="default"/>
              </w:rPr>
              <w:t>nd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to 11</w:t>
            </w:r>
            <w:r>
              <w:rPr>
                <w:vertAlign w:val="superscript"/>
                <w:position w:val="0"/>
                <w:sz w:val="24"/>
                <w:szCs w:val="24"/>
                <w:rFonts w:ascii="Tw Cen MT" w:eastAsia="Times New Roman" w:hAnsi="Times New Roman" w:hint="default"/>
              </w:rPr>
              <w:t>th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August, 2014,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organized by Jammu and Kashmir Institute of Mathematical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Sciences (JKIMS).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5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ab/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Attended a one week workshop on “Mathematica and Related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Software” from 24</w:t>
            </w:r>
            <w:r>
              <w:rPr>
                <w:vertAlign w:val="superscript"/>
                <w:position w:val="0"/>
                <w:sz w:val="24"/>
                <w:szCs w:val="24"/>
                <w:rFonts w:ascii="Tw Cen MT" w:eastAsia="Times New Roman" w:hAnsi="Times New Roman" w:hint="default"/>
              </w:rPr>
              <w:t>th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February, 2014, organized by Jammu and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Kashmir Institute of Mathematical Sciences (JKIMS).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6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ab/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Attended a one week workshop on “Latex, Mathematica, C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Programming and Related Software” from 21</w:t>
            </w:r>
            <w:r>
              <w:rPr>
                <w:vertAlign w:val="superscript"/>
                <w:position w:val="0"/>
                <w:sz w:val="24"/>
                <w:szCs w:val="24"/>
                <w:rFonts w:ascii="Tw Cen MT" w:eastAsia="Times New Roman" w:hAnsi="Times New Roman" w:hint="default"/>
              </w:rPr>
              <w:t>th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November, 2017,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organized by Central University of Kashmir.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7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ab/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Presented a research paper “Operators Preserving Inequalities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Between Polynomials” in one day national conference on “Recent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Innovations in Science, Technology and Engineering (RISTE 2017)”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held in National Institute of Technology, Srinagar, Hazratbal on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16</w:t>
            </w:r>
            <w:r>
              <w:rPr>
                <w:vertAlign w:val="superscript"/>
                <w:position w:val="0"/>
                <w:sz w:val="24"/>
                <w:szCs w:val="24"/>
                <w:rFonts w:ascii="Tw Cen MT" w:eastAsia="Times New Roman" w:hAnsi="Times New Roman" w:hint="default"/>
              </w:rPr>
              <w:t>th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of December 2017.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1080" w:right="0" w:hanging="72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8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ab/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Presented a research paper “Location of Zeros of Polynomials” in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National Conference on Recent Trends in Pure and Applied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Mathematics held by Kashmir Mathematical Society (KMS) in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collaboration with the Department of Mathematics, University of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Kashmir, Srinagar on 19</w:t>
            </w:r>
            <w:r>
              <w:rPr>
                <w:vertAlign w:val="superscript"/>
                <w:position w:val="0"/>
                <w:sz w:val="24"/>
                <w:szCs w:val="24"/>
                <w:rFonts w:ascii="Tw Cen MT" w:eastAsia="Times New Roman" w:hAnsi="Times New Roman" w:hint="default"/>
              </w:rPr>
              <w:t>th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December 2017.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List of Publications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b w:val="1"/>
                <w:color w:val="DD8047" w:themeColor="accent2"/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7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Abdul Liman and Irfan Ahmed Faiq, Operators Preserving Inequalities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Between Polynomials, Non. Func. Anal. Appl., </w:t>
            </w:r>
            <w:r>
              <w:rPr>
                <w:b w:val="1"/>
                <w:position w:val="0"/>
                <w:sz w:val="24"/>
                <w:szCs w:val="24"/>
                <w:rFonts w:ascii="Tw Cen MT" w:eastAsia="Times New Roman" w:hAnsi="Times New Roman" w:hint="default"/>
              </w:rPr>
              <w:t>21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(4), 2016, pp. 573-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589.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7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Abdul Liman and Irfan Ahmed Faiq, On Inequalities Concerning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Composite Polynomials, Non. Func. Anal. Appl., </w:t>
            </w:r>
            <w:r>
              <w:rPr>
                <w:b w:val="1"/>
                <w:position w:val="0"/>
                <w:sz w:val="24"/>
                <w:szCs w:val="24"/>
                <w:rFonts w:ascii="Tw Cen MT" w:eastAsia="Times New Roman" w:hAnsi="Times New Roman" w:hint="default"/>
              </w:rPr>
              <w:t>20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(4), 2015, pp. 517-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522.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7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Abdul Liman and Irfan Ahmed Faiq, Operators Preserving Inequalities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Between Polynomials, Asian. J. Math. Stat., DOI: 10.3923/ajms. 2015.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7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Irfan Ahmed Faiq and Abdul Liman, Bernstein type Inequalities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Between Composite Polynomials. Southeast Asian Bulletin of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Mathematics, (Accepted).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98"/>
              <w:numPr>
                <w:ilvl w:val="0"/>
                <w:numId w:val="27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Abdul Liman and Irfan Ahmed Faiq, Bound for the Zeros of Polynomials,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(Communicated).</w:t>
            </w:r>
          </w:p>
          <w:p>
            <w:pPr>
              <w:pStyle w:val="PO198"/>
              <w:numPr>
                <w:ilvl w:val="0"/>
                <w:numId w:val="0"/>
              </w:numPr>
              <w:jc w:val="both"/>
              <w:spacing w:lineRule="auto" w:line="240" w:before="0" w:after="0"/>
              <w:ind w:left="720"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198"/>
              <w:numPr>
                <w:ilvl w:val="0"/>
                <w:numId w:val="27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Abdul Liman and Irfan Ahmed Faiq, </w:t>
            </w: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Inequalities Concerning Composite </w:t>
            </w:r>
            <w:r>
              <w:rPr>
                <w:color w:val="000000"/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Polynomials,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(Communicated).</w:t>
            </w:r>
          </w:p>
          <w:p>
            <w:pPr>
              <w:pStyle w:val="PO26"/>
              <w:numPr>
                <w:ilvl w:val="0"/>
                <w:numId w:val="0"/>
              </w:numPr>
              <w:jc w:val="both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7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Irfan Ahmed Faiq and Abdul Liman, Some Refinements of Eneström-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Kakeya theorem, (Communicated).</w:t>
            </w:r>
          </w:p>
          <w:p>
            <w:pPr>
              <w:pStyle w:val="PO26"/>
              <w:numPr>
                <w:ilvl w:val="0"/>
                <w:numId w:val="0"/>
              </w:numPr>
              <w:jc w:val="both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7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Abdul Liman and Irfan Ahmed Faiq, New Bounds for the zeros of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polynomials, (Communicated).</w:t>
            </w:r>
          </w:p>
          <w:p>
            <w:pPr>
              <w:pStyle w:val="PO26"/>
              <w:numPr>
                <w:ilvl w:val="0"/>
                <w:numId w:val="0"/>
              </w:numPr>
              <w:jc w:val="both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7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Abdul Liman and Irfan Ahmed Faiq, A remark on the growth of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polynomials, (Communicated).</w:t>
            </w:r>
          </w:p>
          <w:p>
            <w:pPr>
              <w:pStyle w:val="PO26"/>
              <w:numPr>
                <w:ilvl w:val="0"/>
                <w:numId w:val="0"/>
              </w:numPr>
              <w:jc w:val="both"/>
              <w:spacing w:lineRule="auto" w:line="264" w:before="0" w:after="180"/>
              <w:contextualSpacing w:val="1"/>
              <w:ind w:left="720" w:right="0" w:firstLine="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</w:p>
          <w:p>
            <w:pPr>
              <w:pStyle w:val="PO26"/>
              <w:numPr>
                <w:ilvl w:val="0"/>
                <w:numId w:val="27"/>
              </w:numPr>
              <w:jc w:val="both"/>
              <w:spacing w:lineRule="auto" w:line="240" w:before="0" w:after="0"/>
              <w:contextualSpacing w:val="1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 xml:space="preserve"> Irfan Ahmed Faiq and Abdul Liman, On the Growth of Polynomials, </w:t>
            </w:r>
            <w:r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  <w:t>(Communicated).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b w:val="1"/>
                <w:color w:val="548AB7" w:themeColor="accent1" w:themeShade="BF"/>
                <w:position w:val="0"/>
                <w:sz w:val="23"/>
                <w:szCs w:val="23"/>
                <w:u w:val="single"/>
                <w:rFonts w:ascii="Arial Unicode MS" w:eastAsia="Arial Unicode MS" w:hAnsi="Arial Unicode MS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b w:val="1"/>
                <w:color w:val="548AB7" w:themeColor="accent1" w:themeShade="BF"/>
                <w:position w:val="0"/>
                <w:sz w:val="23"/>
                <w:szCs w:val="23"/>
                <w:u w:val="single"/>
                <w:rFonts w:ascii="Arial Unicode MS" w:eastAsia="Arial Unicode MS" w:hAnsi="Arial Unicode MS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b w:val="1"/>
                <w:color w:val="548AB7" w:themeColor="accent1" w:themeShade="BF"/>
                <w:position w:val="0"/>
                <w:sz w:val="23"/>
                <w:szCs w:val="23"/>
                <w:u w:val="single"/>
                <w:rFonts w:ascii="Arial Unicode MS" w:eastAsia="Arial Unicode MS" w:hAnsi="Arial Unicode MS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b w:val="1"/>
                <w:color w:val="548AB7" w:themeColor="accent1" w:themeShade="BF"/>
                <w:position w:val="0"/>
                <w:sz w:val="23"/>
                <w:szCs w:val="23"/>
                <w:u w:val="single"/>
                <w:rFonts w:ascii="Arial Unicode MS" w:eastAsia="Arial Unicode MS" w:hAnsi="Arial Unicode MS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b w:val="1"/>
                <w:color w:val="548AB7" w:themeColor="accent1" w:themeShade="BF"/>
                <w:position w:val="0"/>
                <w:sz w:val="23"/>
                <w:szCs w:val="23"/>
                <w:u w:val="single"/>
                <w:rFonts w:ascii="Arial Unicode MS" w:eastAsia="Arial Unicode MS" w:hAnsi="Arial Unicode MS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b w:val="1"/>
                <w:color w:val="548AB7" w:themeColor="accent1" w:themeShade="BF"/>
                <w:position w:val="0"/>
                <w:sz w:val="23"/>
                <w:szCs w:val="23"/>
                <w:u w:val="single"/>
                <w:rFonts w:ascii="Arial Unicode MS" w:eastAsia="Arial Unicode MS" w:hAnsi="Arial Unicode MS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position w:val="0"/>
                <w:sz w:val="22"/>
                <w:szCs w:val="22"/>
                <w:rFonts w:ascii="Tw Cen MT" w:eastAsia="Arial Unicode MS" w:hAnsi="Arial Unicode MS" w:hint="default"/>
              </w:rPr>
            </w:pPr>
            <w:r>
              <w:rPr>
                <w:b w:val="1"/>
                <w:color w:val="548AB7" w:themeColor="accent1" w:themeShade="BF"/>
                <w:position w:val="0"/>
                <w:sz w:val="23"/>
                <w:szCs w:val="23"/>
                <w:u w:val="single"/>
                <w:rFonts w:ascii="Arial Unicode MS" w:eastAsia="Arial Unicode MS" w:hAnsi="Arial Unicode MS" w:hint="default"/>
              </w:rPr>
              <w:t xml:space="preserve">Brief Profile of </w:t>
            </w:r>
            <w:r>
              <w:rPr>
                <w:b w:val="1"/>
                <w:color w:val="548AB7" w:themeColor="accent1" w:themeShade="BF"/>
                <w:position w:val="0"/>
                <w:sz w:val="23"/>
                <w:szCs w:val="23"/>
                <w:u w:val="single"/>
                <w:rFonts w:ascii="Stencil Std" w:eastAsia="Arial Unicode MS" w:hAnsi="Arial Unicode MS" w:hint="default"/>
              </w:rPr>
              <w:t xml:space="preserve">National Institute Of Technology.</w:t>
            </w:r>
          </w:p>
          <w:p>
            <w:pPr>
              <w:numPr>
                <w:ilvl w:val="0"/>
                <w:numId w:val="0"/>
              </w:numPr>
              <w:jc w:val="both"/>
              <w:shd w:val="clear" w:color="000000" w:fill="808080"/>
              <w:spacing w:lineRule="auto" w:line="264" w:before="0" w:after="180"/>
              <w:ind w:right="0" w:firstLine="0"/>
              <w:rPr>
                <w:color w:val="000000"/>
                <w:position w:val="0"/>
                <w:sz w:val="20"/>
                <w:szCs w:val="20"/>
                <w:rFonts w:ascii="Tw Cen MT" w:eastAsia="Arial Unicode MS" w:hAnsi="Arial Unicode MS" w:hint="default"/>
              </w:rPr>
            </w:pPr>
            <w:r>
              <w:rPr>
                <w:color w:val="000000"/>
                <w:position w:val="0"/>
                <w:sz w:val="20"/>
                <w:szCs w:val="20"/>
                <w:rFonts w:ascii="Tw Cen MT" w:eastAsia="Arial Unicode MS" w:hAnsi="Arial Unicode MS" w:hint="default"/>
              </w:rPr>
              <w:t xml:space="preserve">National Institute of Technology, Srinagar is one of the premier Educational Institutes in the </w:t>
            </w:r>
            <w:r>
              <w:rPr>
                <w:color w:val="000000"/>
                <w:position w:val="0"/>
                <w:sz w:val="20"/>
                <w:szCs w:val="20"/>
                <w:rFonts w:ascii="Tw Cen MT" w:eastAsia="Arial Unicode MS" w:hAnsi="Arial Unicode MS" w:hint="default"/>
              </w:rPr>
              <w:t xml:space="preserve">Northern Regions of the country. It was established in 1960 and has been one of the eighteen </w:t>
            </w:r>
            <w:r>
              <w:rPr>
                <w:color w:val="000000"/>
                <w:position w:val="0"/>
                <w:sz w:val="20"/>
                <w:szCs w:val="20"/>
                <w:rFonts w:ascii="Tw Cen MT" w:eastAsia="Arial Unicode MS" w:hAnsi="Arial Unicode MS" w:hint="default"/>
              </w:rPr>
              <w:t xml:space="preserve">Regional Engineering Colleges sponsored by the Govt. of India during the 2nd Plan. The </w:t>
            </w:r>
            <w:r>
              <w:rPr>
                <w:color w:val="000000"/>
                <w:position w:val="0"/>
                <w:sz w:val="20"/>
                <w:szCs w:val="20"/>
                <w:rFonts w:ascii="Tw Cen MT" w:eastAsia="Arial Unicode MS" w:hAnsi="Arial Unicode MS" w:hint="default"/>
              </w:rPr>
              <w:t xml:space="preserve">Institute acquired the status of National Institute of Technology with deemed to be University </w:t>
            </w:r>
            <w:r>
              <w:rPr>
                <w:color w:val="000000"/>
                <w:position w:val="0"/>
                <w:sz w:val="20"/>
                <w:szCs w:val="20"/>
                <w:rFonts w:ascii="Tw Cen MT" w:eastAsia="Arial Unicode MS" w:hAnsi="Arial Unicode MS" w:hint="default"/>
              </w:rPr>
              <w:t xml:space="preserve">status during August, 2003 and attained full autonomy in its Academics.</w:t>
            </w:r>
          </w:p>
          <w:p>
            <w:pPr>
              <w:numPr>
                <w:ilvl w:val="0"/>
                <w:numId w:val="0"/>
              </w:numPr>
              <w:jc w:val="both"/>
              <w:shd w:val="clear" w:color="000000" w:fill="808080"/>
              <w:spacing w:lineRule="auto" w:line="264" w:before="0" w:after="180"/>
              <w:ind w:right="0" w:firstLine="0"/>
              <w:rPr>
                <w:color w:val="000000"/>
                <w:position w:val="0"/>
                <w:sz w:val="20"/>
                <w:szCs w:val="20"/>
                <w:rFonts w:ascii="Tw Cen MT" w:eastAsia="Arial Unicode MS" w:hAnsi="Arial Unicode MS" w:hint="default"/>
              </w:rPr>
            </w:pPr>
            <w:r>
              <w:rPr>
                <w:color w:val="000000"/>
                <w:position w:val="0"/>
                <w:sz w:val="20"/>
                <w:szCs w:val="20"/>
                <w:rFonts w:ascii="Tw Cen MT" w:eastAsia="Arial Unicode MS" w:hAnsi="Arial Unicode MS" w:hint="default"/>
              </w:rPr>
              <w:t xml:space="preserve">(For more info log on to &gt;</w:t>
            </w:r>
            <w:hyperlink r:id="rId6">
              <w:r>
                <w:rPr>
                  <w:rStyle w:val="PO173"/>
                  <w:color w:val="F7B615" w:themeColor="hyperlink"/>
                  <w:position w:val="0"/>
                  <w:sz w:val="20"/>
                  <w:szCs w:val="20"/>
                  <w:u w:val="single"/>
                  <w:rFonts w:ascii="Tw Cen MT" w:eastAsia="Arial Unicode MS" w:hAnsi="Arial Unicode MS" w:hint="default"/>
                </w:rPr>
                <w:t>http://www.nitsri.net/</w:t>
              </w:r>
            </w:hyperlink>
            <w:r>
              <w:rPr>
                <w:color w:val="000000"/>
                <w:position w:val="0"/>
                <w:sz w:val="22"/>
                <w:szCs w:val="22"/>
                <w:rFonts w:ascii="Arial Unicode MS" w:eastAsia="Arial Unicode MS" w:hAnsi="Arial Unicode MS" w:hint="default"/>
              </w:rPr>
              <w:t>)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240" w:after="0"/>
              <w:ind w:right="0" w:firstLine="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240" w:after="0"/>
              <w:ind w:right="0" w:left="360" w:hanging="36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  <w:r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  <w:t xml:space="preserve">KEY STRENGTHS:</w:t>
            </w:r>
          </w:p>
          <w:p>
            <w:pPr>
              <w:pStyle w:val="PO154"/>
              <w:numPr>
                <w:ilvl w:val="0"/>
                <w:numId w:val="8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Good Interpersonal skills.</w:t>
            </w:r>
          </w:p>
          <w:p>
            <w:pPr>
              <w:pStyle w:val="PO154"/>
              <w:numPr>
                <w:ilvl w:val="0"/>
                <w:numId w:val="8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Good communication.</w:t>
            </w:r>
          </w:p>
          <w:p>
            <w:pPr>
              <w:pStyle w:val="PO154"/>
              <w:numPr>
                <w:ilvl w:val="0"/>
                <w:numId w:val="8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Dedication towards job.</w:t>
            </w:r>
          </w:p>
          <w:p>
            <w:pPr>
              <w:pStyle w:val="PO154"/>
              <w:numPr>
                <w:ilvl w:val="0"/>
                <w:numId w:val="8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Flexible and tolerant to different situations.</w:t>
            </w:r>
          </w:p>
          <w:p>
            <w:pPr>
              <w:pStyle w:val="PO154"/>
              <w:numPr>
                <w:ilvl w:val="0"/>
                <w:numId w:val="8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Target Driven.</w:t>
            </w:r>
          </w:p>
          <w:p>
            <w:pPr>
              <w:pStyle w:val="PO154"/>
              <w:numPr>
                <w:ilvl w:val="0"/>
                <w:numId w:val="8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Self motivated.</w:t>
            </w:r>
          </w:p>
          <w:p>
            <w:pPr>
              <w:pStyle w:val="PO154"/>
              <w:numPr>
                <w:ilvl w:val="0"/>
                <w:numId w:val="8"/>
              </w:numPr>
              <w:jc w:val="both"/>
              <w:spacing w:lineRule="auto" w:line="240" w:before="0" w:after="18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Desire to learn.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  <w:r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  <w:t xml:space="preserve">COMPUTER SKILLS: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 One year Diploma in Computer Applications.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25"/>
              </w:numPr>
              <w:jc w:val="left"/>
              <w:spacing w:lineRule="auto" w:line="264" w:before="0" w:after="180"/>
              <w:ind w:left="108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Able to use some of the Microsoft Products including Microsoft Word, </w:t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Excel and PowerPoint. </w:t>
            </w:r>
          </w:p>
          <w:p>
            <w:pPr>
              <w:pStyle w:val="PO154"/>
              <w:numPr>
                <w:ilvl w:val="0"/>
                <w:numId w:val="25"/>
              </w:numPr>
              <w:jc w:val="left"/>
              <w:spacing w:lineRule="auto" w:line="264" w:before="0" w:after="180"/>
              <w:ind w:left="108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Good Knowhow of internet. 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  <w:r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  <w:t xml:space="preserve">EXTRA CURRICULAR ACTIVITIES: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10"/>
              </w:numPr>
              <w:jc w:val="both"/>
              <w:spacing w:lineRule="auto" w:line="264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Participated in various debates &amp; seminars. </w:t>
            </w:r>
          </w:p>
          <w:p>
            <w:pPr>
              <w:pStyle w:val="PO154"/>
              <w:numPr>
                <w:ilvl w:val="0"/>
                <w:numId w:val="10"/>
              </w:numPr>
              <w:jc w:val="both"/>
              <w:spacing w:lineRule="auto" w:line="264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Participated in sports activities. </w:t>
            </w:r>
          </w:p>
          <w:p>
            <w:pPr>
              <w:pStyle w:val="PO154"/>
              <w:numPr>
                <w:ilvl w:val="0"/>
                <w:numId w:val="10"/>
              </w:numPr>
              <w:jc w:val="left"/>
              <w:spacing w:lineRule="auto" w:line="264" w:before="0" w:after="180"/>
              <w:ind w:left="720" w:right="0" w:hanging="360"/>
              <w:rPr>
                <w:position w:val="0"/>
                <w:sz w:val="22"/>
                <w:szCs w:val="22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Participating in contribution towards awareness of Environment.</w:t>
            </w:r>
            <w:r>
              <w:rPr>
                <w:position w:val="0"/>
                <w:sz w:val="22"/>
                <w:szCs w:val="22"/>
                <w:rFonts w:ascii="Tw Cen MT" w:eastAsia="Times New Roman" w:hAnsi="Times New Roman" w:hint="default"/>
              </w:rPr>
              <w:t xml:space="preserve"> 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  <w:r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  <w:t>INTERESTS: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Reading books particularly subject related.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Playing cricket.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>Chess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Adventure Sports.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</w:pPr>
            <w:r>
              <w:rPr>
                <w:spacing w:val="60"/>
                <w:b w:val="1"/>
                <w:color w:val="DD8047" w:themeColor="accent2"/>
                <w:position w:val="0"/>
                <w:sz w:val="24"/>
                <w:szCs w:val="24"/>
                <w:caps/>
                <w:rFonts w:ascii="Tw Cen MT" w:eastAsia="Times New Roman" w:hAnsi="Times New Roman" w:hint="default"/>
              </w:rPr>
              <w:t xml:space="preserve">PERSONAL PROFILE: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>Father</w:t>
            </w:r>
            <w:r>
              <w:rPr>
                <w:position w:val="0"/>
                <w:sz w:val="23"/>
                <w:szCs w:val="23"/>
                <w:rFonts w:ascii="Arial" w:eastAsia="Arial" w:hAnsi="Arial" w:hint="default"/>
              </w:rPr>
              <w:t>’</w:t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s Name: Nazir Ahmed </w:t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>Faiq</w:t>
            </w: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. 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Date of Birth: 05/March/1985.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Gender:  Male.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Marital status: Married.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Languages known: English, Urdu, Kashmiri.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Passport status: Indian passport (valid till 25-12-2018).</w:t>
            </w:r>
          </w:p>
          <w:p>
            <w:pPr>
              <w:pStyle w:val="PO154"/>
              <w:numPr>
                <w:ilvl w:val="0"/>
                <w:numId w:val="11"/>
              </w:numPr>
              <w:jc w:val="both"/>
              <w:spacing w:lineRule="auto" w:line="240" w:before="0" w:after="0"/>
              <w:ind w:left="720" w:right="0" w:hanging="360"/>
              <w:rPr>
                <w:position w:val="0"/>
                <w:sz w:val="24"/>
                <w:szCs w:val="24"/>
                <w:rFonts w:ascii="Tw Cen MT" w:eastAsia="Times New Roman" w:hAnsi="Times New Roman" w:hint="default"/>
              </w:rPr>
            </w:pPr>
            <w:r>
              <w:rPr>
                <w:position w:val="0"/>
                <w:sz w:val="23"/>
                <w:szCs w:val="23"/>
                <w:rFonts w:ascii="Tw Cen MT" w:eastAsia="Times New Roman" w:hAnsi="Times New Roman" w:hint="default"/>
              </w:rPr>
              <w:t xml:space="preserve">Srinagar J&amp;K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64" w:before="0" w:after="180"/>
        <w:ind w:right="0" w:firstLine="0"/>
        <w:rPr>
          <w:position w:val="0"/>
          <w:sz w:val="23"/>
          <w:szCs w:val="23"/>
          <w:rFonts w:ascii="Tw Cen MT" w:eastAsia="Times New Roman" w:hAnsi="Times New Roman" w:hint="default"/>
        </w:rPr>
      </w:pPr>
    </w:p>
    <w:sectPr>
      <w:titlePg/>
      <w:headerReference w:type="default" r:id="rId7"/>
      <w:footerReference w:type="default" r:id="rId8"/>
      <w:pgSz w:w="12240" w:h="15840"/>
      <w:pgMar w:top="1080" w:left="1080" w:bottom="1080" w:right="108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 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w Cen MT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Liberation Serif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Droid Sans Fallback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FreeSan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 Unicode M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tencil Std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numPr>
        <w:ilvl w:val="0"/>
        <w:numId w:val="0"/>
      </w:numPr>
      <w:jc w:val="left"/>
      <w:spacing w:lineRule="auto" w:line="264" w:before="0" w:after="180"/>
      <w:ind w:left="0" w:hanging="0"/>
      <w:rPr>
        <w:position w:val="0"/>
        <w:sz w:val="23"/>
        <w:szCs w:val="23"/>
        <w:rFonts w:ascii="Tw Cen MT" w:eastAsia="Times New Roman" w:hAnsi="Times New Roman" w:hint="default"/>
      </w:rPr>
    </w:pPr>
  </w:p>
  <w:p>
    <w:pPr>
      <w:pStyle w:val="PO191"/>
      <w:numPr>
        <w:ilvl w:val="0"/>
        <w:numId w:val="0"/>
      </w:numPr>
      <w:jc w:val="right"/>
      <w:spacing w:lineRule="auto" w:line="264" w:before="0" w:after="180"/>
      <w:pBdr>
        <w:top w:val="single" w:sz="4" w:space="1" w:color="94B6D2"/>
      </w:pBdr>
      <w:ind w:right="0" w:firstLine="0"/>
      <w:rPr>
        <w:color w:val="775F55" w:themeColor="text2"/>
        <w:position w:val="0"/>
        <w:sz w:val="20"/>
        <w:szCs w:val="20"/>
        <w:rFonts w:ascii="Tw Cen MT" w:eastAsia="Times New Roman" w:hAnsi="Times New Roman" w:hint="default"/>
      </w:rPr>
    </w:pPr>
    <w:r>
      <w:rPr>
        <w:color w:val="775F55" w:themeColor="text2"/>
        <w:position w:val="0"/>
        <w:sz w:val="20"/>
        <w:szCs w:val="20"/>
        <w:rFonts w:ascii="Tw Cen MT" w:eastAsia="Times New Roman" w:hAnsi="Times New Roman" w:hint="default"/>
      </w:rPr>
      <w:t xml:space="preserve">Page </w:t>
    </w:r>
    <w:r>
      <w:fldChar w:fldCharType="begin"/>
    </w:r>
    <w:r>
      <w:instrText>PAGE  \* MERGEFORMAT</w:instrText>
    </w:r>
    <w:r>
      <w:fldChar w:fldCharType="separate"/>
    </w:r>
    <w:r>
      <w:rPr>
        <w:color w:val="775F55" w:themeColor="text2"/>
        <w:position w:val="0"/>
        <w:sz w:val="24"/>
        <w:szCs w:val="24"/>
        <w:rFonts w:ascii="Tw Cen MT" w:eastAsia="Times New Roman" w:hAnsi="Times New Roman" w:hint="default"/>
      </w:rPr>
      <w:t>5</w:t>
    </w:r>
    <w:r>
      <w:fldChar w:fldCharType="end"/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93"/>
      <w:numPr>
        <w:ilvl w:val="0"/>
        <w:numId w:val="0"/>
      </w:numPr>
      <w:jc w:val="right"/>
      <w:spacing w:lineRule="auto" w:line="240" w:before="0" w:after="0"/>
      <w:pBdr>
        <w:bottom w:val="single" w:sz="4" w:space="1" w:color="94B6D2"/>
      </w:pBdr>
      <w:ind w:right="0" w:firstLine="0"/>
      <w:rPr>
        <w:b w:val="1"/>
        <w:color w:val="775F55" w:themeColor="text2"/>
        <w:position w:val="0"/>
        <w:sz w:val="20"/>
        <w:szCs w:val="20"/>
        <w:rFonts w:ascii="Tw Cen MT" w:eastAsia="Times New Roman" w:hAnsi="Times New Roman" w:hint="default"/>
      </w:rPr>
    </w:pPr>
    <w:r>
      <w:rPr>
        <w:b w:val="1"/>
        <w:color w:val="775F55" w:themeColor="text2"/>
        <w:position w:val="0"/>
        <w:sz w:val="20"/>
        <w:szCs w:val="20"/>
        <w:rFonts w:ascii="Tw Cen MT" w:eastAsia="Times New Roman" w:hAnsi="Times New Roman" w:hint="default"/>
      </w:rPr>
      <w:t xml:space="preserve">DR. IRFAN AHMED FAIQ</w:t>
    </w:r>
  </w:p>
  <w:p>
    <w:pPr>
      <w:pStyle w:val="PO162"/>
      <w:numPr>
        <w:ilvl w:val="0"/>
        <w:numId w:val="0"/>
      </w:numPr>
      <w:jc w:val="left"/>
      <w:spacing w:lineRule="auto" w:line="264" w:before="0" w:after="180"/>
      <w:ind w:right="0" w:firstLine="0"/>
      <w:tabs>
        <w:tab w:val="center" w:pos="4320"/>
        <w:tab w:val="right" w:pos="8640"/>
      </w:tabs>
      <w:rPr>
        <w:position w:val="0"/>
        <w:sz w:val="23"/>
        <w:szCs w:val="23"/>
        <w:rFonts w:ascii="Tw Cen MT" w:eastAsia="Times New Roman" w:hAnsi="Times New Roman"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7FA8834"/>
    <w:lvl w:ilvl="0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2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4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5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8">
      <w:lvlJc w:val="left"/>
      <w:numFmt w:val="bullet"/>
      <w:start w:val="1"/>
      <w:suff w:val="tab"/>
      <w:pPr>
        <w:ind w:left="158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74469FD1"/>
    <w:lvl w:ilvl="0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2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4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5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8">
      <w:lvlJc w:val="left"/>
      <w:numFmt w:val="bullet"/>
      <w:start w:val="1"/>
      <w:suff w:val="tab"/>
      <w:pPr>
        <w:ind w:left="14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FD356BB"/>
    <w:lvl w:ilvl="0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1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3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4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6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7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864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</w:abstractNum>
  <w:abstractNum w:abstractNumId="3">
    <w:multiLevelType w:val="hybridMultilevel"/>
    <w:nsid w:val="000003"/>
    <w:tmpl w:val="2795BF63"/>
    <w:lvl w:ilvl="0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  <w:lvl w:ilvl="1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  <w:lvl w:ilvl="2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  <w:lvl w:ilvl="3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  <w:lvl w:ilvl="4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  <w:lvl w:ilvl="5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  <w:lvl w:ilvl="6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  <w:lvl w:ilvl="7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  <w:lvl w:ilvl="8">
      <w:lvlJc w:val="left"/>
      <w:numFmt w:val="bullet"/>
      <w:start w:val="1"/>
      <w:suff w:val="tab"/>
      <w:pPr>
        <w:ind w:left="72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¤"/>
    </w:lvl>
  </w:abstractNum>
  <w:abstractNum w:abstractNumId="4">
    <w:multiLevelType w:val="hybridMultilevel"/>
    <w:nsid w:val="000004"/>
    <w:tmpl w:val="481DEA3C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</w:abstractNum>
  <w:abstractNum w:abstractNumId="5">
    <w:multiLevelType w:val="hybridMultilevel"/>
    <w:nsid w:val="000005"/>
    <w:tmpl w:val="FE23B46"/>
    <w:lvl w:ilvl="0">
      <w:lvlJc w:val="left"/>
      <w:numFmt w:val="bullet"/>
      <w:start w:val="2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000006"/>
    <w:tmpl w:val="51FF5FA9"/>
    <w:lvl w:ilvl="0">
      <w:lvlJc w:val="left"/>
      <w:numFmt w:val="bullet"/>
      <w:start w:val="1"/>
      <w:suff w:val="tab"/>
      <w:pPr>
        <w:ind w:left="10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8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000007"/>
    <w:tmpl w:val="55BBF9E2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8">
    <w:multiLevelType w:val="hybridMultilevel"/>
    <w:nsid w:val="000008"/>
    <w:tmpl w:val="29ACCA9B"/>
    <w:lvl w:ilvl="0">
      <w:lvlJc w:val="left"/>
      <w:numFmt w:val="decimal"/>
      <w:start w:val="1"/>
      <w:suff w:val="tab"/>
      <w:pPr>
        <w:ind w:left="1080" w:hanging="720"/>
      </w:pPr>
      <w:lvlText w:val="%1"/>
    </w:lvl>
    <w:lvl w:ilvl="1">
      <w:lvlJc w:val="left"/>
      <w:numFmt w:val="lowerLetter"/>
      <w:start w:val="1"/>
      <w:suff w:val="tab"/>
      <w:pPr>
        <w:ind w:left="1440" w:hanging="360"/>
      </w:pPr>
      <w:lvlText w:val="%2."/>
    </w:lvl>
    <w:lvl w:ilvl="2">
      <w:lvlJc w:val="right"/>
      <w:numFmt w:val="lowerRoman"/>
      <w:start w:val="1"/>
      <w:suff w:val="tab"/>
      <w:pPr>
        <w:ind w:left="2160" w:hanging="180"/>
      </w:pPr>
      <w:lvlText w:val="%3."/>
    </w:lvl>
    <w:lvl w:ilvl="3">
      <w:lvlJc w:val="left"/>
      <w:numFmt w:val="decimal"/>
      <w:start w:val="1"/>
      <w:suff w:val="tab"/>
      <w:pPr>
        <w:ind w:left="2880" w:hanging="360"/>
      </w:pPr>
      <w:lvlText w:val="%4."/>
    </w:lvl>
    <w:lvl w:ilvl="4">
      <w:lvlJc w:val="left"/>
      <w:numFmt w:val="lowerLetter"/>
      <w:start w:val="1"/>
      <w:suff w:val="tab"/>
      <w:pPr>
        <w:ind w:left="3600" w:hanging="360"/>
      </w:pPr>
      <w:lvlText w:val="%5."/>
    </w:lvl>
    <w:lvl w:ilvl="5">
      <w:lvlJc w:val="right"/>
      <w:numFmt w:val="lowerRoman"/>
      <w:start w:val="1"/>
      <w:suff w:val="tab"/>
      <w:pPr>
        <w:ind w:left="4320" w:hanging="180"/>
      </w:pPr>
      <w:lvlText w:val="%6."/>
    </w:lvl>
    <w:lvl w:ilvl="6">
      <w:lvlJc w:val="left"/>
      <w:numFmt w:val="decimal"/>
      <w:start w:val="1"/>
      <w:suff w:val="tab"/>
      <w:pPr>
        <w:ind w:left="5040" w:hanging="360"/>
      </w:pPr>
      <w:lvlText w:val="%7."/>
    </w:lvl>
    <w:lvl w:ilvl="7">
      <w:lvlJc w:val="left"/>
      <w:numFmt w:val="lowerLetter"/>
      <w:start w:val="1"/>
      <w:suff w:val="tab"/>
      <w:pPr>
        <w:ind w:left="5760" w:hanging="360"/>
      </w:pPr>
      <w:lvlText w:val="%8."/>
    </w:lvl>
    <w:lvl w:ilvl="8">
      <w:lvlJc w:val="right"/>
      <w:numFmt w:val="lowerRoman"/>
      <w:start w:val="1"/>
      <w:suff w:val="tab"/>
      <w:pPr>
        <w:ind w:left="6480" w:hanging="180"/>
      </w:pPr>
      <w:lvlText w:val="%9."/>
    </w:lvl>
  </w:abstractNum>
  <w:abstractNum w:abstractNumId="9">
    <w:multiLevelType w:val="hybridMultilevel"/>
    <w:nsid w:val="000009"/>
    <w:tmpl w:val="66681CE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0">
    <w:multiLevelType w:val="hybridMultilevel"/>
    <w:nsid w:val="00000A"/>
    <w:tmpl w:val="29E1D01A"/>
    <w:lvl w:ilvl="0">
      <w:lvlJc w:val="left"/>
      <w:numFmt w:val="bullet"/>
      <w:start w:val="1"/>
      <w:suff w:val="tab"/>
      <w:pPr>
        <w:ind w:left="10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18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1">
    <w:multiLevelType w:val="hybridMultilevel"/>
    <w:nsid w:val="00000B"/>
    <w:tmpl w:val="7DF0AC1A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10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2">
    <w:multiLevelType w:val="hybridMultilevel"/>
    <w:nsid w:val="00000C"/>
    <w:tmpl w:val="32B7D413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3">
    <w:multiLevelType w:val="multilevel"/>
    <w:nsid w:val="00000D"/>
    <w:tmpl w:val="311191E2"/>
    <w:lvl w:ilvl="0">
      <w:lvlJc w:val="left"/>
      <w:numFmt w:val="bullet"/>
      <w:start w:val="1"/>
      <w:suff w:val="tab"/>
      <w:pPr>
        <w:ind w:left="360" w:hanging="360"/>
      </w:pPr>
      <w:rPr>
        <w:color w:val="DD8047" w:themeColor="accent2"/>
        <w:rFonts w:ascii="Wingdings 2" w:eastAsia="Wingdings 2" w:hAnsi="Wingdings 2"/>
        <w:shd w:val="clear"/>
        <w:sz w:val="23"/>
        <w:szCs w:val="23"/>
        <w:w w:val="100"/>
      </w:rPr>
      <w:lvlText w:val="£"/>
    </w:lvl>
    <w:lvl w:ilvl="1">
      <w:lvlJc w:val="left"/>
      <w:numFmt w:val="lowerLetter"/>
      <w:start w:val="1"/>
      <w:suff w:val="tab"/>
      <w:pPr>
        <w:ind w:left="720" w:hanging="360"/>
      </w:pPr>
      <w:lvlText w:val="%2)"/>
    </w:lvl>
    <w:lvl w:ilvl="2">
      <w:lvlJc w:val="left"/>
      <w:numFmt w:val="lowerRoman"/>
      <w:start w:val="1"/>
      <w:suff w:val="tab"/>
      <w:pPr>
        <w:ind w:left="1080" w:hanging="360"/>
      </w:pPr>
      <w:lvlText w:val="%3)"/>
    </w:lvl>
    <w:lvl w:ilvl="3">
      <w:lvlJc w:val="left"/>
      <w:numFmt w:val="decimal"/>
      <w:start w:val="1"/>
      <w:suff w:val="tab"/>
      <w:pPr>
        <w:ind w:left="1440" w:hanging="360"/>
      </w:pPr>
      <w:lvlText w:val="(%4)"/>
    </w:lvl>
    <w:lvl w:ilvl="4">
      <w:lvlJc w:val="left"/>
      <w:numFmt w:val="lowerLetter"/>
      <w:start w:val="1"/>
      <w:suff w:val="tab"/>
      <w:pPr>
        <w:ind w:left="1800" w:hanging="360"/>
      </w:pPr>
      <w:lvlText w:val="(%5)"/>
    </w:lvl>
    <w:lvl w:ilvl="5">
      <w:lvlJc w:val="left"/>
      <w:numFmt w:val="lowerRoman"/>
      <w:start w:val="1"/>
      <w:suff w:val="tab"/>
      <w:pPr>
        <w:ind w:left="2160" w:hanging="360"/>
      </w:pPr>
      <w:lvlText w:val="(%6)"/>
    </w:lvl>
    <w:lvl w:ilvl="6">
      <w:lvlJc w:val="left"/>
      <w:numFmt w:val="decimal"/>
      <w:start w:val="1"/>
      <w:suff w:val="tab"/>
      <w:pPr>
        <w:ind w:left="2520" w:hanging="360"/>
      </w:pPr>
      <w:lvlText w:val="%7."/>
    </w:lvl>
    <w:lvl w:ilvl="7">
      <w:lvlJc w:val="left"/>
      <w:numFmt w:val="lowerLetter"/>
      <w:start w:val="1"/>
      <w:suff w:val="tab"/>
      <w:pPr>
        <w:ind w:left="2880" w:hanging="360"/>
      </w:pPr>
      <w:lvlText w:val="%8."/>
    </w:lvl>
    <w:lvl w:ilvl="8">
      <w:lvlJc w:val="left"/>
      <w:numFmt w:val="lowerRoman"/>
      <w:start w:val="1"/>
      <w:suff w:val="tab"/>
      <w:pPr>
        <w:ind w:left="3240" w:hanging="360"/>
      </w:pPr>
      <w:lvlText w:val="%9."/>
    </w:lvl>
  </w:abstractNum>
  <w:abstractNum w:abstractNumId="14">
    <w:multiLevelType w:val="hybridMultilevel"/>
    <w:nsid w:val="00000E"/>
    <w:tmpl w:val="4C44215B"/>
    <w:lvl w:ilvl="0">
      <w:lvlJc w:val="left"/>
      <w:numFmt w:val="bullet"/>
      <w:start w:val="1"/>
      <w:suff w:val="tab"/>
      <w:pPr>
        <w:ind w:left="360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£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5">
    <w:multiLevelType w:val="hybridMultilevel"/>
    <w:nsid w:val="00000F"/>
    <w:tmpl w:val="79EBC941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6">
    <w:multiLevelType w:val="hybridMultilevel"/>
    <w:nsid w:val="000010"/>
    <w:tmpl w:val="4C8C90CC"/>
    <w:lvl w:ilvl="0">
      <w:lvlJc w:val="left"/>
      <w:numFmt w:val="bullet"/>
      <w:start w:val="1"/>
      <w:suff w:val="tab"/>
      <w:pPr>
        <w:ind w:left="1395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15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35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555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275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995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15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35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155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7">
    <w:multiLevelType w:val="hybridMultilevel"/>
    <w:nsid w:val="000011"/>
    <w:tmpl w:val="3290F5DE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10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8">
    <w:multiLevelType w:val="hybridMultilevel"/>
    <w:nsid w:val="000012"/>
    <w:tmpl w:val="375D319C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9">
    <w:multiLevelType w:val="hybridMultilevel"/>
    <w:nsid w:val="000013"/>
    <w:tmpl w:val="59878F81"/>
    <w:lvl w:ilvl="0">
      <w:lvlJc w:val="left"/>
      <w:numFmt w:val="bullet"/>
      <w:start w:val="1"/>
      <w:suff w:val="tab"/>
      <w:pPr>
        <w:ind w:left="648" w:hanging="360"/>
      </w:pPr>
      <w:rPr>
        <w:rFonts w:ascii="Wingdings 2" w:eastAsia="Wingdings 2" w:hAnsi="Wingdings 2"/>
        <w:shd w:val="clear"/>
        <w:sz w:val="20"/>
        <w:szCs w:val="20"/>
        <w:w w:val="100"/>
      </w:rPr>
      <w:lvlText w:val="£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0">
    <w:multiLevelType w:val="hybridMultilevel"/>
    <w:nsid w:val="000014"/>
    <w:tmpl w:val="62DDE99A"/>
    <w:lvl w:ilvl="0">
      <w:lvlJc w:val="left"/>
      <w:numFmt w:val="bullet"/>
      <w:start w:val="1"/>
      <w:suff w:val="tab"/>
      <w:pPr>
        <w:ind w:left="7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5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2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9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1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8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5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1">
    <w:multiLevelType w:val="hybridMultilevel"/>
    <w:nsid w:val="000015"/>
    <w:tmpl w:val="65D45750"/>
    <w:lvl w:ilvl="0">
      <w:lvlJc w:val="left"/>
      <w:numFmt w:val="decimal"/>
      <w:start w:val="1"/>
      <w:suff w:val="tab"/>
      <w:pPr>
        <w:ind w:left="720" w:hanging="360"/>
      </w:pPr>
      <w:lvlText w:val="%1."/>
    </w:lvl>
    <w:lvl w:ilvl="1">
      <w:lvlJc w:val="left"/>
      <w:numFmt w:val="lowerLetter"/>
      <w:start w:val="1"/>
      <w:suff w:val="tab"/>
      <w:pPr>
        <w:ind w:left="1440" w:hanging="360"/>
      </w:pPr>
      <w:lvlText w:val="%2."/>
    </w:lvl>
    <w:lvl w:ilvl="2">
      <w:lvlJc w:val="right"/>
      <w:numFmt w:val="lowerRoman"/>
      <w:start w:val="1"/>
      <w:suff w:val="tab"/>
      <w:pPr>
        <w:ind w:left="2160" w:hanging="180"/>
      </w:pPr>
      <w:lvlText w:val="%3."/>
    </w:lvl>
    <w:lvl w:ilvl="3">
      <w:lvlJc w:val="left"/>
      <w:numFmt w:val="decimal"/>
      <w:start w:val="1"/>
      <w:suff w:val="tab"/>
      <w:pPr>
        <w:ind w:left="2880" w:hanging="360"/>
      </w:pPr>
      <w:lvlText w:val="%4."/>
    </w:lvl>
    <w:lvl w:ilvl="4">
      <w:lvlJc w:val="left"/>
      <w:numFmt w:val="lowerLetter"/>
      <w:start w:val="1"/>
      <w:suff w:val="tab"/>
      <w:pPr>
        <w:ind w:left="3600" w:hanging="360"/>
      </w:pPr>
      <w:lvlText w:val="%5."/>
    </w:lvl>
    <w:lvl w:ilvl="5">
      <w:lvlJc w:val="right"/>
      <w:numFmt w:val="lowerRoman"/>
      <w:start w:val="1"/>
      <w:suff w:val="tab"/>
      <w:pPr>
        <w:ind w:left="4320" w:hanging="180"/>
      </w:pPr>
      <w:lvlText w:val="%6."/>
    </w:lvl>
    <w:lvl w:ilvl="6">
      <w:lvlJc w:val="left"/>
      <w:numFmt w:val="decimal"/>
      <w:start w:val="1"/>
      <w:suff w:val="tab"/>
      <w:pPr>
        <w:ind w:left="5040" w:hanging="360"/>
      </w:pPr>
      <w:lvlText w:val="%7."/>
    </w:lvl>
    <w:lvl w:ilvl="7">
      <w:lvlJc w:val="left"/>
      <w:numFmt w:val="lowerLetter"/>
      <w:start w:val="1"/>
      <w:suff w:val="tab"/>
      <w:pPr>
        <w:ind w:left="5760" w:hanging="360"/>
      </w:pPr>
      <w:lvlText w:val="%8."/>
    </w:lvl>
    <w:lvl w:ilvl="8">
      <w:lvlJc w:val="right"/>
      <w:numFmt w:val="lowerRoman"/>
      <w:start w:val="1"/>
      <w:suff w:val="tab"/>
      <w:pPr>
        <w:ind w:left="6480" w:hanging="180"/>
      </w:pPr>
      <w:lvlText w:val="%9."/>
    </w:lvl>
  </w:abstractNum>
  <w:abstractNum w:abstractNumId="22">
    <w:multiLevelType w:val="hybridMultilevel"/>
    <w:nsid w:val="000016"/>
    <w:tmpl w:val="6BE4DCD4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3">
    <w:multiLevelType w:val="hybridMultilevel"/>
    <w:nsid w:val="000017"/>
    <w:tmpl w:val="146CF959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4">
    <w:multiLevelType w:val="hybridMultilevel"/>
    <w:nsid w:val="000018"/>
    <w:tmpl w:val="29DBB89F"/>
    <w:lvl w:ilvl="0">
      <w:lvlJc w:val="left"/>
      <w:numFmt w:val="bullet"/>
      <w:start w:val="1"/>
      <w:suff w:val="tab"/>
      <w:pPr>
        <w:ind w:left="1088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808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8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8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8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8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8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8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8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5">
    <w:multiLevelType w:val="hybridMultilevel"/>
    <w:nsid w:val="000019"/>
    <w:tmpl w:val="43E3B48E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6">
    <w:multiLevelType w:val="hybridMultilevel"/>
    <w:nsid w:val="00001A"/>
    <w:tmpl w:val="5155DD63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7">
    <w:multiLevelType w:val="hybridMultilevel"/>
    <w:nsid w:val="00001B"/>
    <w:tmpl w:val="25848E88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9"/>
  </w:num>
  <w:num w:numId="9">
    <w:abstractNumId w:val="20"/>
  </w:num>
  <w:num w:numId="10">
    <w:abstractNumId w:val="15"/>
  </w:num>
  <w:num w:numId="11">
    <w:abstractNumId w:val="18"/>
  </w:num>
  <w:num w:numId="12">
    <w:abstractNumId w:val="4"/>
  </w:num>
  <w:num w:numId="13">
    <w:abstractNumId w:val="16"/>
  </w:num>
  <w:num w:numId="14">
    <w:abstractNumId w:val="17"/>
  </w:num>
  <w:num w:numId="15">
    <w:abstractNumId w:val="11"/>
  </w:num>
  <w:num w:numId="16">
    <w:abstractNumId w:val="5"/>
  </w:num>
  <w:num w:numId="17">
    <w:abstractNumId w:val="7"/>
  </w:num>
  <w:num w:numId="18">
    <w:abstractNumId w:val="24"/>
  </w:num>
  <w:num w:numId="19">
    <w:abstractNumId w:val="23"/>
  </w:num>
  <w:num w:numId="20">
    <w:abstractNumId w:val="6"/>
  </w:num>
  <w:num w:numId="21">
    <w:abstractNumId w:val="27"/>
  </w:num>
  <w:num w:numId="22">
    <w:abstractNumId w:val="12"/>
  </w:num>
  <w:num w:numId="23">
    <w:abstractNumId w:val="26"/>
  </w:num>
  <w:num w:numId="24">
    <w:abstractNumId w:val="22"/>
  </w:num>
  <w:num w:numId="25">
    <w:abstractNumId w:val="10"/>
  </w:num>
  <w:num w:numId="26">
    <w:abstractNumId w:val="25"/>
  </w:num>
  <w:num w:numId="27">
    <w:abstractNumId w:val="2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w Cen MT" w:eastAsia="Times New Roman" w:hAnsi="Tw Cen MT"/>
        <w:shd w:val="clear"/>
        <w:sz w:val="23"/>
        <w:szCs w:val="23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basedOn w:val="PO1"/>
    <w:qFormat/>
    <w:uiPriority w:val="5"/>
    <w:pPr>
      <w:autoSpaceDE w:val="1"/>
      <w:autoSpaceDN w:val="1"/>
      <w:widowControl/>
      <w:wordWrap/>
    </w:pPr>
  </w:style>
  <w:style w:styleId="PO6" w:type="paragraph">
    <w:name w:val="Title"/>
    <w:basedOn w:val="PO1"/>
    <w:link w:val="PO187"/>
    <w:uiPriority w:val="6"/>
    <w:pPr>
      <w:autoSpaceDE w:val="1"/>
      <w:autoSpaceDN w:val="1"/>
      <w:widowControl/>
      <w:wordWrap/>
    </w:pPr>
    <w:rPr>
      <w:color w:val="775F55" w:themeColor="text2"/>
      <w:shd w:val="clear"/>
      <w:sz w:val="72"/>
      <w:szCs w:val="72"/>
      <w:w w:val="100"/>
    </w:rPr>
  </w:style>
  <w:style w:styleId="PO7" w:type="paragraph">
    <w:name w:val="heading 1"/>
    <w:basedOn w:val="PO1"/>
    <w:next w:val="PO1"/>
    <w:link w:val="PO164"/>
    <w:uiPriority w:val="7"/>
    <w:semiHidden/>
    <w:unhideWhenUsed/>
    <w:pPr>
      <w:autoSpaceDE w:val="1"/>
      <w:autoSpaceDN w:val="1"/>
      <w:widowControl/>
      <w:wordWrap/>
    </w:pPr>
    <w:rPr>
      <w:caps/>
      <w:color w:val="775F55" w:themeColor="text2"/>
      <w:rFonts w:ascii="Tw Cen MT" w:eastAsia="Tw Cen MT" w:hAnsi="Tw Cen MT"/>
      <w:shd w:val="clear"/>
      <w:sz w:val="32"/>
      <w:szCs w:val="32"/>
      <w:w w:val="100"/>
    </w:rPr>
  </w:style>
  <w:style w:styleId="PO8" w:type="paragraph">
    <w:name w:val="heading 2"/>
    <w:basedOn w:val="PO1"/>
    <w:next w:val="PO1"/>
    <w:link w:val="PO165"/>
    <w:uiPriority w:val="8"/>
    <w:semiHidden/>
    <w:unhideWhenUsed/>
    <w:pPr>
      <w:autoSpaceDE w:val="1"/>
      <w:autoSpaceDN w:val="1"/>
      <w:widowControl/>
      <w:wordWrap/>
    </w:pPr>
    <w:rPr>
      <w:color w:val="94B6D2" w:themeColor="accent1"/>
      <w:b/>
      <w:shd w:val="clear"/>
      <w:spacing w:val="20"/>
      <w:sz w:val="28"/>
      <w:szCs w:val="28"/>
      <w:w w:val="100"/>
    </w:rPr>
  </w:style>
  <w:style w:styleId="PO9" w:type="paragraph">
    <w:name w:val="heading 3"/>
    <w:basedOn w:val="PO1"/>
    <w:next w:val="PO1"/>
    <w:link w:val="PO166"/>
    <w:uiPriority w:val="9"/>
    <w:semiHidden/>
    <w:unhideWhenUsed/>
    <w:pPr>
      <w:autoSpaceDE w:val="1"/>
      <w:autoSpaceDN w:val="1"/>
      <w:widowControl/>
      <w:wordWrap/>
    </w:pPr>
    <w:rPr>
      <w:color w:val="000000" w:themeColor="text1"/>
      <w:b/>
      <w:shd w:val="clear"/>
      <w:spacing w:val="10"/>
      <w:sz w:val="20"/>
      <w:szCs w:val="20"/>
      <w:w w:val="100"/>
    </w:rPr>
  </w:style>
  <w:style w:styleId="PO10" w:type="paragraph">
    <w:name w:val="heading 4"/>
    <w:basedOn w:val="PO1"/>
    <w:next w:val="PO1"/>
    <w:link w:val="PO167"/>
    <w:uiPriority w:val="10"/>
    <w:semiHidden/>
    <w:unhideWhenUsed/>
    <w:pPr>
      <w:autoSpaceDE w:val="1"/>
      <w:autoSpaceDN w:val="1"/>
      <w:widowControl/>
      <w:wordWrap/>
    </w:pPr>
    <w:rPr>
      <w:caps/>
      <w:shd w:val="clear"/>
      <w:spacing w:val="14"/>
      <w:sz w:val="22"/>
      <w:szCs w:val="22"/>
      <w:w w:val="100"/>
    </w:rPr>
  </w:style>
  <w:style w:styleId="PO11" w:type="paragraph">
    <w:name w:val="heading 5"/>
    <w:basedOn w:val="PO1"/>
    <w:next w:val="PO1"/>
    <w:link w:val="PO168"/>
    <w:uiPriority w:val="11"/>
    <w:semiHidden/>
    <w:unhideWhenUsed/>
    <w:pPr>
      <w:autoSpaceDE w:val="1"/>
      <w:autoSpaceDN w:val="1"/>
      <w:widowControl/>
      <w:wordWrap/>
    </w:pPr>
    <w:rPr>
      <w:color w:val="775F55" w:themeColor="text2"/>
      <w:b/>
      <w:shd w:val="clear"/>
      <w:spacing w:val="10"/>
      <w:sz w:val="20"/>
      <w:szCs w:val="20"/>
      <w:w w:val="100"/>
    </w:rPr>
  </w:style>
  <w:style w:styleId="PO12" w:type="paragraph">
    <w:name w:val="heading 6"/>
    <w:basedOn w:val="PO1"/>
    <w:next w:val="PO1"/>
    <w:link w:val="PO169"/>
    <w:uiPriority w:val="12"/>
    <w:semiHidden/>
    <w:unhideWhenUsed/>
    <w:pPr>
      <w:autoSpaceDE w:val="1"/>
      <w:autoSpaceDN w:val="1"/>
      <w:widowControl/>
      <w:wordWrap/>
    </w:pPr>
    <w:rPr>
      <w:color w:val="DD8047" w:themeColor="accent2"/>
      <w:b/>
      <w:shd w:val="clear"/>
      <w:spacing w:val="10"/>
      <w:sz w:val="20"/>
      <w:szCs w:val="20"/>
      <w:w w:val="100"/>
    </w:rPr>
  </w:style>
  <w:style w:styleId="PO13" w:type="paragraph">
    <w:name w:val="heading 7"/>
    <w:basedOn w:val="PO1"/>
    <w:next w:val="PO1"/>
    <w:link w:val="PO170"/>
    <w:uiPriority w:val="13"/>
    <w:semiHidden/>
    <w:unhideWhenUsed/>
    <w:pPr>
      <w:autoSpaceDE w:val="1"/>
      <w:autoSpaceDN w:val="1"/>
      <w:widowControl/>
      <w:wordWrap/>
    </w:pPr>
    <w:rPr>
      <w:color w:val="000000" w:themeColor="text1"/>
      <w:shd w:val="clear"/>
      <w:smallCaps/>
      <w:spacing w:val="10"/>
      <w:sz w:val="20"/>
      <w:szCs w:val="20"/>
      <w:w w:val="100"/>
    </w:rPr>
  </w:style>
  <w:style w:styleId="PO14" w:type="paragraph">
    <w:name w:val="heading 8"/>
    <w:basedOn w:val="PO1"/>
    <w:next w:val="PO1"/>
    <w:link w:val="PO171"/>
    <w:uiPriority w:val="14"/>
    <w:semiHidden/>
    <w:unhideWhenUsed/>
    <w:pPr>
      <w:autoSpaceDE w:val="1"/>
      <w:autoSpaceDN w:val="1"/>
      <w:widowControl/>
      <w:wordWrap/>
    </w:pPr>
    <w:rPr>
      <w:color w:val="94B6D2" w:themeColor="accent1"/>
      <w:i/>
      <w:b/>
      <w:shd w:val="clear"/>
      <w:spacing w:val="10"/>
      <w:sz w:val="24"/>
      <w:szCs w:val="24"/>
      <w:w w:val="100"/>
    </w:rPr>
  </w:style>
  <w:style w:styleId="PO15" w:type="paragraph">
    <w:name w:val="heading 9"/>
    <w:basedOn w:val="PO1"/>
    <w:next w:val="PO1"/>
    <w:link w:val="PO172"/>
    <w:uiPriority w:val="15"/>
    <w:semiHidden/>
    <w:unhideWhenUsed/>
    <w:pPr>
      <w:autoSpaceDE w:val="1"/>
      <w:autoSpaceDN w:val="1"/>
      <w:widowControl/>
      <w:wordWrap/>
    </w:pPr>
    <w:rPr>
      <w:caps/>
      <w:color w:val="A5AB81" w:themeColor="accent3"/>
      <w:b/>
      <w:shd w:val="clear"/>
      <w:spacing w:val="40"/>
      <w:sz w:val="20"/>
      <w:szCs w:val="20"/>
      <w:w w:val="100"/>
    </w:rPr>
  </w:style>
  <w:style w:styleId="PO16" w:type="paragraph">
    <w:name w:val="Subtitle"/>
    <w:basedOn w:val="PO1"/>
    <w:link w:val="PO185"/>
    <w:uiPriority w:val="16"/>
    <w:pPr>
      <w:autoSpaceDE w:val="1"/>
      <w:autoSpaceDN w:val="1"/>
      <w:widowControl/>
      <w:wordWrap/>
    </w:pPr>
    <w:rPr>
      <w:caps/>
      <w:color w:val="DD8047" w:themeColor="accent2"/>
      <w:rFonts w:ascii="Tw Cen MT" w:eastAsia="Tw Cen MT" w:hAnsi="Tw Cen MT"/>
      <w:b/>
      <w:shd w:val="clear"/>
      <w:spacing w:val="50"/>
      <w:sz w:val="24"/>
      <w:szCs w:val="24"/>
      <w:w w:val="100"/>
    </w:rPr>
  </w:style>
  <w:style w:styleId="PO17" w:type="character">
    <w:name w:val="Subtle Emphasis"/>
    <w:basedOn w:val="PO2"/>
    <w:qFormat/>
    <w:uiPriority w:val="17"/>
    <w:rPr>
      <w:i/>
      <w:rFonts w:ascii="Tw Cen MT" w:eastAsia="Tw Cen MT" w:hAnsi="Tw Cen MT"/>
      <w:shd w:val="clear"/>
      <w:sz w:val="23"/>
      <w:szCs w:val="23"/>
      <w:w w:val="100"/>
    </w:rPr>
  </w:style>
  <w:style w:styleId="PO18" w:type="character">
    <w:name w:val="Emphasis"/>
    <w:qFormat/>
    <w:uiPriority w:val="18"/>
    <w:rPr>
      <w:color w:val="775F55" w:themeColor="text2"/>
      <w:i/>
      <w:rFonts w:ascii="Tw Cen MT" w:eastAsia="Tw Cen MT" w:hAnsi="Tw Cen MT"/>
      <w:b/>
      <w:shd w:val="clear"/>
      <w:spacing w:val="10"/>
      <w:sz w:val="23"/>
      <w:szCs w:val="23"/>
      <w:w w:val="100"/>
    </w:rPr>
  </w:style>
  <w:style w:styleId="PO19" w:type="character">
    <w:name w:val="Intense Emphasis"/>
    <w:basedOn w:val="PO2"/>
    <w:qFormat/>
    <w:uiPriority w:val="19"/>
    <w:rPr>
      <w:color w:val="DD8047" w:themeColor="accent2"/>
      <w:rFonts w:ascii="Tw Cen MT" w:eastAsia="Tw Cen MT" w:hAnsi="Tw Cen MT"/>
      <w:b/>
      <w:shd w:val="clear"/>
      <w:spacing w:val="10"/>
      <w:sz w:val="23"/>
      <w:szCs w:val="23"/>
      <w:vertAlign w:val="subscript"/>
      <w:w w:val="100"/>
    </w:rPr>
  </w:style>
  <w:style w:styleId="PO20" w:type="character">
    <w:name w:val="Strong"/>
    <w:qFormat/>
    <w:uiPriority w:val="20"/>
    <w:rPr>
      <w:color w:val="DD8047" w:themeColor="accent2"/>
      <w:rFonts w:ascii="Tw Cen MT" w:eastAsia="Tw Cen MT" w:hAnsi="Tw Cen MT"/>
      <w:b/>
      <w:shd w:val="clear"/>
      <w:sz w:val="20"/>
      <w:szCs w:val="20"/>
      <w:w w:val="100"/>
    </w:rPr>
  </w:style>
  <w:style w:styleId="PO21" w:type="paragraph">
    <w:name w:val="Quote"/>
    <w:basedOn w:val="PO1"/>
    <w:link w:val="PO151"/>
    <w:qFormat/>
    <w:uiPriority w:val="21"/>
    <w:rPr>
      <w:color w:val="775F55" w:themeColor="text2"/>
      <w:i/>
      <w:shd w:val="clear"/>
      <w:smallCaps/>
      <w:spacing w:val="6"/>
      <w:sz w:val="20"/>
      <w:szCs w:val="20"/>
      <w:w w:val="100"/>
    </w:rPr>
  </w:style>
  <w:style w:styleId="PO22" w:type="paragraph">
    <w:name w:val="Intense Quote"/>
    <w:basedOn w:val="PO1"/>
    <w:link w:val="PO174"/>
    <w:qFormat/>
    <w:uiPriority w:val="22"/>
    <w:pPr>
      <w:autoSpaceDE w:val="1"/>
      <w:autoSpaceDN w:val="1"/>
      <w:spacing/>
      <w:ind w:left="720" w:right="720" w:firstLine="0"/>
      <w:shd w:val="clear" w:color="000000" w:fill="FFFFFF" w:themeFill="background1"/>
      <w:widowControl/>
      <w:wordWrap/>
    </w:pPr>
    <w:rPr>
      <w:color w:val="DD8047" w:themeColor="accent2"/>
      <w:b/>
      <w:shd w:val="clear"/>
      <w:sz w:val="20"/>
      <w:szCs w:val="20"/>
      <w:w w:val="100"/>
    </w:rPr>
  </w:style>
  <w:style w:styleId="PO23" w:type="character">
    <w:name w:val="Subtle Reference"/>
    <w:basedOn w:val="PO2"/>
    <w:qFormat/>
    <w:uiPriority w:val="23"/>
    <w:rPr>
      <w:color w:val="775F55" w:themeColor="text2"/>
      <w:i/>
      <w:rFonts w:ascii="Tw Cen MT" w:eastAsia="Tw Cen MT" w:hAnsi="Tw Cen MT"/>
      <w:b/>
      <w:shd w:val="clear"/>
      <w:sz w:val="23"/>
      <w:szCs w:val="23"/>
      <w:w w:val="100"/>
    </w:rPr>
  </w:style>
  <w:style w:styleId="PO24" w:type="character">
    <w:name w:val="Intense Reference"/>
    <w:basedOn w:val="PO2"/>
    <w:qFormat/>
    <w:uiPriority w:val="24"/>
    <w:rPr>
      <w:caps/>
      <w:color w:val="94B6D2" w:themeColor="accent1"/>
      <w:rFonts w:ascii="Tw Cen MT" w:eastAsia="Tw Cen MT" w:hAnsi="Tw Cen MT"/>
      <w:b/>
      <w:shd w:val="clear"/>
      <w:spacing w:val="10"/>
      <w:sz w:val="20"/>
      <w:szCs w:val="20"/>
      <w:u w:val="single" w:color="94B6D2" w:themeColor="accent1"/>
      <w:w w:val="100"/>
    </w:rPr>
  </w:style>
  <w:style w:styleId="PO25" w:type="character">
    <w:name w:val="Book Title"/>
    <w:basedOn w:val="PO2"/>
    <w:qFormat/>
    <w:uiPriority w:val="25"/>
    <w:rPr>
      <w:color w:val="775F55" w:themeColor="text2"/>
      <w:i/>
      <w:rFonts w:ascii="Tw Cen MT" w:eastAsia="Times New Roman" w:hAnsi="Tw Cen MT"/>
      <w:shd w:val="clear"/>
      <w:sz w:val="23"/>
      <w:szCs w:val="23"/>
      <w:w w:val="100"/>
    </w:rPr>
  </w:style>
  <w:style w:styleId="PO26" w:type="paragraph">
    <w:name w:val="List Paragraph"/>
    <w:basedOn w:val="PO1"/>
    <w:qFormat/>
    <w:uiPriority w:val="26"/>
    <w:unhideWhenUsed/>
    <w:pPr>
      <w:autoSpaceDE w:val="1"/>
      <w:autoSpaceDN w:val="1"/>
      <w:spacing/>
      <w:ind w:left="720" w:firstLine="0"/>
      <w:widowControl/>
      <w:wordWrap/>
    </w:pPr>
  </w:style>
  <w:style w:styleId="PO28" w:type="paragraph">
    <w:name w:val="toc 1"/>
    <w:basedOn w:val="PO1"/>
    <w:next w:val="PO1"/>
    <w:qFormat/>
    <w:uiPriority w:val="28"/>
    <w:semiHidden/>
    <w:unhideWhenUsed/>
    <w:pPr>
      <w:autoSpaceDE w:val="1"/>
      <w:autoSpaceDN w:val="1"/>
      <w:tabs>
        <w:tab w:val="right" w:leader="dot" w:pos="8630"/>
      </w:tabs>
      <w:widowControl/>
      <w:wordWrap/>
    </w:pPr>
    <w:rPr>
      <w:caps/>
      <w:color w:val="775F55" w:themeColor="text2"/>
      <w:b/>
      <w:shd w:val="clear"/>
      <w:sz w:val="20"/>
      <w:szCs w:val="20"/>
      <w:w w:val="100"/>
    </w:rPr>
  </w:style>
  <w:style w:styleId="PO29" w:type="paragraph">
    <w:name w:val="toc 2"/>
    <w:basedOn w:val="PO1"/>
    <w:next w:val="PO1"/>
    <w:qFormat/>
    <w:uiPriority w:val="29"/>
    <w:semiHidden/>
    <w:unhideWhenUsed/>
    <w:pPr>
      <w:autoSpaceDE w:val="1"/>
      <w:autoSpaceDN w:val="1"/>
      <w:ind w:left="144" w:firstLine="0"/>
      <w:tabs>
        <w:tab w:val="right" w:leader="dot" w:pos="8630"/>
      </w:tabs>
      <w:widowControl/>
      <w:wordWrap/>
    </w:pPr>
    <w:rPr>
      <w:shd w:val="clear"/>
      <w:sz w:val="20"/>
      <w:szCs w:val="20"/>
      <w:w w:val="100"/>
    </w:rPr>
  </w:style>
  <w:style w:styleId="PO30" w:type="paragraph">
    <w:name w:val="toc 3"/>
    <w:basedOn w:val="PO1"/>
    <w:next w:val="PO1"/>
    <w:qFormat/>
    <w:uiPriority w:val="30"/>
    <w:semiHidden/>
    <w:unhideWhenUsed/>
    <w:pPr>
      <w:autoSpaceDE w:val="1"/>
      <w:autoSpaceDN w:val="1"/>
      <w:ind w:left="288" w:firstLine="0"/>
      <w:tabs>
        <w:tab w:val="right" w:leader="dot" w:pos="8630"/>
      </w:tabs>
      <w:widowControl/>
      <w:wordWrap/>
    </w:pPr>
    <w:rPr>
      <w:shd w:val="clear"/>
      <w:sz w:val="20"/>
      <w:szCs w:val="20"/>
      <w:w w:val="100"/>
    </w:rPr>
  </w:style>
  <w:style w:styleId="PO31" w:type="paragraph">
    <w:name w:val="toc 4"/>
    <w:basedOn w:val="PO1"/>
    <w:next w:val="PO1"/>
    <w:qFormat/>
    <w:uiPriority w:val="31"/>
    <w:semiHidden/>
    <w:unhideWhenUsed/>
    <w:pPr>
      <w:autoSpaceDE w:val="1"/>
      <w:autoSpaceDN w:val="1"/>
      <w:ind w:left="432" w:firstLine="0"/>
      <w:tabs>
        <w:tab w:val="right" w:leader="dot" w:pos="8630"/>
      </w:tabs>
      <w:widowControl/>
      <w:wordWrap/>
    </w:pPr>
    <w:rPr>
      <w:shd w:val="clear"/>
      <w:sz w:val="20"/>
      <w:szCs w:val="20"/>
      <w:w w:val="100"/>
    </w:rPr>
  </w:style>
  <w:style w:styleId="PO32" w:type="paragraph">
    <w:name w:val="toc 5"/>
    <w:basedOn w:val="PO1"/>
    <w:next w:val="PO1"/>
    <w:qFormat/>
    <w:uiPriority w:val="32"/>
    <w:semiHidden/>
    <w:unhideWhenUsed/>
    <w:pPr>
      <w:autoSpaceDE w:val="1"/>
      <w:autoSpaceDN w:val="1"/>
      <w:ind w:left="576" w:firstLine="0"/>
      <w:tabs>
        <w:tab w:val="right" w:leader="dot" w:pos="8630"/>
      </w:tabs>
      <w:widowControl/>
      <w:wordWrap/>
    </w:pPr>
    <w:rPr>
      <w:shd w:val="clear"/>
      <w:sz w:val="20"/>
      <w:szCs w:val="20"/>
      <w:w w:val="100"/>
    </w:rPr>
  </w:style>
  <w:style w:styleId="PO33" w:type="paragraph">
    <w:name w:val="toc 6"/>
    <w:basedOn w:val="PO1"/>
    <w:next w:val="PO1"/>
    <w:qFormat/>
    <w:uiPriority w:val="33"/>
    <w:semiHidden/>
    <w:unhideWhenUsed/>
    <w:pPr>
      <w:autoSpaceDE w:val="1"/>
      <w:autoSpaceDN w:val="1"/>
      <w:ind w:left="720" w:firstLine="0"/>
      <w:tabs>
        <w:tab w:val="right" w:leader="dot" w:pos="8630"/>
      </w:tabs>
      <w:widowControl/>
      <w:wordWrap/>
    </w:pPr>
    <w:rPr>
      <w:shd w:val="clear"/>
      <w:sz w:val="20"/>
      <w:szCs w:val="20"/>
      <w:w w:val="100"/>
    </w:rPr>
  </w:style>
  <w:style w:styleId="PO34" w:type="paragraph">
    <w:name w:val="toc 7"/>
    <w:basedOn w:val="PO1"/>
    <w:next w:val="PO1"/>
    <w:qFormat/>
    <w:uiPriority w:val="34"/>
    <w:semiHidden/>
    <w:unhideWhenUsed/>
    <w:pPr>
      <w:autoSpaceDE w:val="1"/>
      <w:autoSpaceDN w:val="1"/>
      <w:ind w:left="864" w:firstLine="0"/>
      <w:tabs>
        <w:tab w:val="right" w:leader="dot" w:pos="8630"/>
      </w:tabs>
      <w:widowControl/>
      <w:wordWrap/>
    </w:pPr>
    <w:rPr>
      <w:shd w:val="clear"/>
      <w:sz w:val="20"/>
      <w:szCs w:val="20"/>
      <w:w w:val="100"/>
    </w:rPr>
  </w:style>
  <w:style w:styleId="PO35" w:type="paragraph">
    <w:name w:val="toc 8"/>
    <w:basedOn w:val="PO1"/>
    <w:next w:val="PO1"/>
    <w:qFormat/>
    <w:uiPriority w:val="35"/>
    <w:semiHidden/>
    <w:unhideWhenUsed/>
    <w:pPr>
      <w:autoSpaceDE w:val="1"/>
      <w:autoSpaceDN w:val="1"/>
      <w:ind w:left="1008" w:firstLine="0"/>
      <w:tabs>
        <w:tab w:val="right" w:leader="dot" w:pos="8630"/>
      </w:tabs>
      <w:widowControl/>
      <w:wordWrap/>
    </w:pPr>
    <w:rPr>
      <w:shd w:val="clear"/>
      <w:sz w:val="20"/>
      <w:szCs w:val="20"/>
      <w:w w:val="100"/>
    </w:rPr>
  </w:style>
  <w:style w:styleId="PO36" w:type="paragraph">
    <w:name w:val="toc 9"/>
    <w:basedOn w:val="PO1"/>
    <w:next w:val="PO1"/>
    <w:qFormat/>
    <w:uiPriority w:val="36"/>
    <w:semiHidden/>
    <w:unhideWhenUsed/>
    <w:pPr>
      <w:autoSpaceDE w:val="1"/>
      <w:autoSpaceDN w:val="1"/>
      <w:ind w:left="1152" w:firstLine="0"/>
      <w:tabs>
        <w:tab w:val="right" w:leader="dot" w:pos="8630"/>
      </w:tabs>
      <w:widowControl/>
      <w:wordWrap/>
    </w:pPr>
    <w:rPr>
      <w:shd w:val="clear"/>
      <w:sz w:val="20"/>
      <w:szCs w:val="20"/>
      <w:w w:val="100"/>
    </w:rPr>
  </w:style>
  <w:style w:styleId="PO37" w:type="table">
    <w:name w:val="Table Grid"/>
    <w:basedOn w:val="PO3"/>
    <w:uiPriority w:val="37"/>
    <w:pPr>
      <w:autoSpaceDE w:val="1"/>
      <w:autoSpaceDN w:val="1"/>
      <w:widowControl/>
      <w:wordWrap/>
    </w:pPr>
    <w:rPr>
      <w:rFonts w:ascii="NanumGothic" w:eastAsia="Tw Cen MT" w:hAnsi="NanumGothic"/>
      <w:shd w:val="clear"/>
      <w:sz w:val="20"/>
      <w:szCs w:val="20"/>
      <w:w w:val="100"/>
    </w:rPr>
    <w:tblPr>
      <w:tblBorders>
        <w:bottom w:val="single" w:color="000000" w:themeColor="text1" w:sz="4"/>
        <w:insideH w:val="single" w:color="000000" w:themeColor="text1" w:sz="4"/>
        <w:insideV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</w:tblPr>
  </w:style>
  <w:style w:customStyle="1" w:styleId="PO151" w:type="character">
    <w:name w:val="Quote Char"/>
    <w:basedOn w:val="PO2"/>
    <w:link w:val="PO21"/>
    <w:uiPriority w:val="151"/>
    <w:rPr>
      <w:color w:val="775F55" w:themeColor="text2"/>
      <w:i/>
      <w:rFonts w:ascii="NanumGothic" w:eastAsia="Times New Roman" w:hAnsi="NanumGothic"/>
      <w:shd w:val="clear"/>
      <w:smallCaps/>
      <w:spacing w:val="6"/>
      <w:sz w:val="23"/>
      <w:szCs w:val="23"/>
      <w:w w:val="100"/>
    </w:rPr>
  </w:style>
  <w:style w:customStyle="1" w:styleId="PO152" w:type="paragraph">
    <w:name w:val="Section"/>
    <w:basedOn w:val="PO1"/>
    <w:qFormat/>
    <w:uiPriority w:val="152"/>
    <w:pPr>
      <w:autoSpaceDE w:val="1"/>
      <w:autoSpaceDN w:val="1"/>
      <w:widowControl/>
      <w:wordWrap/>
    </w:pPr>
    <w:rPr>
      <w:caps/>
      <w:color w:val="DD8047" w:themeColor="accent2"/>
      <w:b/>
      <w:shd w:val="clear"/>
      <w:spacing w:val="60"/>
      <w:sz w:val="24"/>
      <w:szCs w:val="24"/>
      <w:w w:val="100"/>
    </w:rPr>
  </w:style>
  <w:style w:customStyle="1" w:styleId="PO153" w:type="paragraph">
    <w:name w:val="Subsection"/>
    <w:basedOn w:val="PO1"/>
    <w:qFormat/>
    <w:uiPriority w:val="153"/>
    <w:pPr>
      <w:autoSpaceDE w:val="1"/>
      <w:autoSpaceDN w:val="1"/>
      <w:widowControl/>
      <w:wordWrap/>
    </w:pPr>
    <w:rPr>
      <w:color w:val="94B6D2" w:themeColor="accent1"/>
      <w:b/>
      <w:shd w:val="clear"/>
      <w:spacing w:val="30"/>
      <w:sz w:val="24"/>
      <w:szCs w:val="24"/>
      <w:w w:val="100"/>
    </w:rPr>
  </w:style>
  <w:style w:styleId="PO154" w:type="paragraph">
    <w:name w:val="List Bullet"/>
    <w:basedOn w:val="PO1"/>
    <w:qFormat/>
    <w:uiPriority w:val="154"/>
    <w:unhideWhenUsed/>
    <w:pPr>
      <w:autoSpaceDE w:val="1"/>
      <w:autoSpaceDN w:val="1"/>
      <w:numPr>
        <w:numId w:val="2"/>
      </w:numPr>
      <w:ilvl w:val="0"/>
      <w:widowControl/>
      <w:wordWrap/>
    </w:pPr>
    <w:rPr>
      <w:shd w:val="clear"/>
      <w:sz w:val="24"/>
      <w:szCs w:val="24"/>
      <w:w w:val="100"/>
    </w:rPr>
  </w:style>
  <w:style w:styleId="PO155" w:type="character">
    <w:name w:val="Placeholder Text"/>
    <w:basedOn w:val="PO2"/>
    <w:uiPriority w:val="155"/>
    <w:unhideWhenUsed/>
    <w:rPr>
      <w:color w:val="808080"/>
      <w:shd w:val="clear"/>
      <w:sz w:val="20"/>
      <w:szCs w:val="20"/>
      <w:w w:val="100"/>
    </w:rPr>
  </w:style>
  <w:style w:styleId="PO156" w:type="paragraph">
    <w:name w:val="Balloon Text"/>
    <w:basedOn w:val="PO1"/>
    <w:link w:val="PO157"/>
    <w:uiPriority w:val="156"/>
    <w:semiHidden/>
    <w:unhideWhenUsed/>
    <w:rPr>
      <w:rFonts w:ascii="Tahoma" w:eastAsia="Tahoma" w:hAnsi="Tahoma"/>
      <w:shd w:val="clear"/>
      <w:sz w:val="16"/>
      <w:szCs w:val="16"/>
      <w:w w:val="100"/>
    </w:rPr>
  </w:style>
  <w:style w:customStyle="1" w:styleId="PO157" w:type="character">
    <w:name w:val="Balloon Text Char"/>
    <w:basedOn w:val="PO2"/>
    <w:link w:val="PO156"/>
    <w:uiPriority w:val="157"/>
    <w:semiHidden/>
    <w:rPr>
      <w:rFonts w:ascii="Tahoma" w:eastAsia="Tahoma" w:hAnsi="Tahoma"/>
      <w:shd w:val="clear"/>
      <w:sz w:val="16"/>
      <w:szCs w:val="16"/>
      <w:w w:val="100"/>
    </w:rPr>
  </w:style>
  <w:style w:styleId="PO158" w:type="paragraph">
    <w:name w:val="Block Text"/>
    <w:uiPriority w:val="158"/>
    <w:pPr>
      <w:autoSpaceDE w:val="1"/>
      <w:autoSpaceDN w:val="1"/>
      <w:ind w:left="1440" w:right="1440" w:firstLine="0"/>
      <w:jc w:val="both"/>
      <w:widowControl/>
      <w:wordWrap/>
    </w:pPr>
    <w:rPr>
      <w:color w:val="7F7F7F" w:themeColor="background1" w:themeShade="7F"/>
      <w:rFonts w:ascii="NanumGothic" w:eastAsia="Times New Roman" w:hAnsi="NanumGothic"/>
      <w:shd w:val="clear"/>
      <w:sz w:val="28"/>
      <w:szCs w:val="28"/>
      <w:w w:val="100"/>
    </w:rPr>
  </w:style>
  <w:style w:styleId="PO159" w:type="paragraph">
    <w:name w:val="caption"/>
    <w:basedOn w:val="PO1"/>
    <w:next w:val="PO1"/>
    <w:uiPriority w:val="159"/>
    <w:unhideWhenUsed/>
    <w:rPr>
      <w:caps/>
      <w:b/>
      <w:shd w:val="clear"/>
      <w:sz w:val="16"/>
      <w:szCs w:val="16"/>
      <w:w w:val="100"/>
    </w:rPr>
  </w:style>
  <w:style w:styleId="PO160" w:type="paragraph">
    <w:name w:val="footer"/>
    <w:basedOn w:val="PO1"/>
    <w:link w:val="PO161"/>
    <w:uiPriority w:val="160"/>
    <w:unhideWhenUsed/>
    <w:pPr>
      <w:autoSpaceDE w:val="1"/>
      <w:autoSpaceDN w:val="1"/>
      <w:tabs>
        <w:tab w:val="center" w:pos="4320"/>
        <w:tab w:val="right" w:pos="8640"/>
      </w:tabs>
      <w:widowControl/>
      <w:wordWrap/>
    </w:pPr>
  </w:style>
  <w:style w:customStyle="1" w:styleId="PO161" w:type="character">
    <w:name w:val="Footer Char"/>
    <w:basedOn w:val="PO2"/>
    <w:link w:val="PO160"/>
    <w:uiPriority w:val="161"/>
    <w:rPr>
      <w:rFonts w:ascii="NanumGothic" w:eastAsia="Times New Roman" w:hAnsi="NanumGothic"/>
      <w:shd w:val="clear"/>
      <w:sz w:val="23"/>
      <w:szCs w:val="23"/>
      <w:w w:val="100"/>
    </w:rPr>
  </w:style>
  <w:style w:styleId="PO162" w:type="paragraph">
    <w:name w:val="header"/>
    <w:basedOn w:val="PO1"/>
    <w:link w:val="PO163"/>
    <w:uiPriority w:val="162"/>
    <w:unhideWhenUsed/>
    <w:pPr>
      <w:autoSpaceDE w:val="1"/>
      <w:autoSpaceDN w:val="1"/>
      <w:tabs>
        <w:tab w:val="center" w:pos="4320"/>
        <w:tab w:val="right" w:pos="8640"/>
      </w:tabs>
      <w:widowControl/>
      <w:wordWrap/>
    </w:pPr>
  </w:style>
  <w:style w:customStyle="1" w:styleId="PO163" w:type="character">
    <w:name w:val="Header Char"/>
    <w:basedOn w:val="PO2"/>
    <w:link w:val="PO162"/>
    <w:uiPriority w:val="163"/>
    <w:rPr>
      <w:rFonts w:ascii="NanumGothic" w:eastAsia="Times New Roman" w:hAnsi="NanumGothic"/>
      <w:shd w:val="clear"/>
      <w:sz w:val="23"/>
      <w:szCs w:val="23"/>
      <w:w w:val="100"/>
    </w:rPr>
  </w:style>
  <w:style w:customStyle="1" w:styleId="PO164" w:type="character">
    <w:name w:val="Heading 1 Char"/>
    <w:basedOn w:val="PO2"/>
    <w:link w:val="PO7"/>
    <w:uiPriority w:val="164"/>
    <w:semiHidden/>
    <w:rPr>
      <w:caps/>
      <w:color w:val="775F55" w:themeColor="text2"/>
      <w:rFonts w:ascii="Tw Cen MT" w:eastAsia="Times New Roman" w:hAnsi="Tw Cen MT"/>
      <w:shd w:val="clear"/>
      <w:sz w:val="32"/>
      <w:szCs w:val="32"/>
      <w:w w:val="100"/>
    </w:rPr>
  </w:style>
  <w:style w:customStyle="1" w:styleId="PO165" w:type="character">
    <w:name w:val="Heading 2 Char"/>
    <w:basedOn w:val="PO2"/>
    <w:link w:val="PO8"/>
    <w:uiPriority w:val="165"/>
    <w:semiHidden/>
    <w:rPr>
      <w:color w:val="94B6D2" w:themeColor="accent1"/>
      <w:rFonts w:ascii="NanumGothic" w:eastAsia="Times New Roman" w:hAnsi="NanumGothic"/>
      <w:b/>
      <w:shd w:val="clear"/>
      <w:spacing w:val="20"/>
      <w:sz w:val="28"/>
      <w:szCs w:val="28"/>
      <w:w w:val="100"/>
    </w:rPr>
  </w:style>
  <w:style w:customStyle="1" w:styleId="PO166" w:type="character">
    <w:name w:val="Heading 3 Char"/>
    <w:basedOn w:val="PO2"/>
    <w:link w:val="PO9"/>
    <w:uiPriority w:val="166"/>
    <w:semiHidden/>
    <w:rPr>
      <w:color w:val="000000" w:themeColor="text1"/>
      <w:rFonts w:ascii="NanumGothic" w:eastAsia="Times New Roman" w:hAnsi="NanumGothic"/>
      <w:b/>
      <w:shd w:val="clear"/>
      <w:spacing w:val="10"/>
      <w:sz w:val="23"/>
      <w:szCs w:val="23"/>
      <w:w w:val="100"/>
    </w:rPr>
  </w:style>
  <w:style w:customStyle="1" w:styleId="PO167" w:type="character">
    <w:name w:val="Heading 4 Char"/>
    <w:basedOn w:val="PO2"/>
    <w:link w:val="PO10"/>
    <w:uiPriority w:val="167"/>
    <w:semiHidden/>
    <w:rPr>
      <w:caps/>
      <w:rFonts w:ascii="NanumGothic" w:eastAsia="Times New Roman" w:hAnsi="NanumGothic"/>
      <w:shd w:val="clear"/>
      <w:spacing w:val="14"/>
      <w:sz w:val="20"/>
      <w:szCs w:val="20"/>
      <w:w w:val="100"/>
    </w:rPr>
  </w:style>
  <w:style w:customStyle="1" w:styleId="PO168" w:type="character">
    <w:name w:val="Heading 5 Char"/>
    <w:basedOn w:val="PO2"/>
    <w:link w:val="PO11"/>
    <w:uiPriority w:val="168"/>
    <w:semiHidden/>
    <w:rPr>
      <w:color w:val="775F55" w:themeColor="text2"/>
      <w:rFonts w:ascii="NanumGothic" w:eastAsia="Times New Roman" w:hAnsi="NanumGothic"/>
      <w:b/>
      <w:shd w:val="clear"/>
      <w:spacing w:val="10"/>
      <w:sz w:val="23"/>
      <w:szCs w:val="23"/>
      <w:w w:val="100"/>
    </w:rPr>
  </w:style>
  <w:style w:customStyle="1" w:styleId="PO169" w:type="character">
    <w:name w:val="Heading 6 Char"/>
    <w:basedOn w:val="PO2"/>
    <w:link w:val="PO12"/>
    <w:uiPriority w:val="169"/>
    <w:semiHidden/>
    <w:rPr>
      <w:color w:val="DD8047" w:themeColor="accent2"/>
      <w:rFonts w:ascii="NanumGothic" w:eastAsia="Times New Roman" w:hAnsi="NanumGothic"/>
      <w:b/>
      <w:shd w:val="clear"/>
      <w:spacing w:val="10"/>
      <w:sz w:val="23"/>
      <w:szCs w:val="23"/>
      <w:w w:val="100"/>
    </w:rPr>
  </w:style>
  <w:style w:customStyle="1" w:styleId="PO170" w:type="character">
    <w:name w:val="Heading 7 Char"/>
    <w:basedOn w:val="PO2"/>
    <w:link w:val="PO13"/>
    <w:uiPriority w:val="170"/>
    <w:semiHidden/>
    <w:rPr>
      <w:color w:val="000000" w:themeColor="text1"/>
      <w:rFonts w:ascii="NanumGothic" w:eastAsia="Times New Roman" w:hAnsi="NanumGothic"/>
      <w:shd w:val="clear"/>
      <w:smallCaps/>
      <w:spacing w:val="10"/>
      <w:sz w:val="23"/>
      <w:szCs w:val="23"/>
      <w:w w:val="100"/>
    </w:rPr>
  </w:style>
  <w:style w:customStyle="1" w:styleId="PO171" w:type="character">
    <w:name w:val="Heading 8 Char"/>
    <w:basedOn w:val="PO2"/>
    <w:link w:val="PO14"/>
    <w:uiPriority w:val="171"/>
    <w:semiHidden/>
    <w:rPr>
      <w:color w:val="94B6D2" w:themeColor="accent1"/>
      <w:i/>
      <w:rFonts w:ascii="NanumGothic" w:eastAsia="Times New Roman" w:hAnsi="NanumGothic"/>
      <w:b/>
      <w:shd w:val="clear"/>
      <w:spacing w:val="10"/>
      <w:sz w:val="24"/>
      <w:szCs w:val="24"/>
      <w:w w:val="100"/>
    </w:rPr>
  </w:style>
  <w:style w:customStyle="1" w:styleId="PO172" w:type="character">
    <w:name w:val="Heading 9 Char"/>
    <w:basedOn w:val="PO2"/>
    <w:link w:val="PO15"/>
    <w:uiPriority w:val="172"/>
    <w:semiHidden/>
    <w:rPr>
      <w:caps/>
      <w:color w:val="A5AB81" w:themeColor="accent3"/>
      <w:rFonts w:ascii="NanumGothic" w:eastAsia="Times New Roman" w:hAnsi="NanumGothic"/>
      <w:b/>
      <w:shd w:val="clear"/>
      <w:spacing w:val="40"/>
      <w:sz w:val="20"/>
      <w:szCs w:val="20"/>
      <w:w w:val="100"/>
    </w:rPr>
  </w:style>
  <w:style w:styleId="PO173" w:type="character">
    <w:name w:val="Hyperlink"/>
    <w:basedOn w:val="PO2"/>
    <w:uiPriority w:val="173"/>
    <w:unhideWhenUsed/>
    <w:rPr>
      <w:color w:val="F7B615" w:themeColor="hyperlink"/>
      <w:shd w:val="clear"/>
      <w:sz w:val="20"/>
      <w:szCs w:val="20"/>
      <w:u w:val="single"/>
      <w:w w:val="100"/>
    </w:rPr>
  </w:style>
  <w:style w:customStyle="1" w:styleId="PO174" w:type="character">
    <w:name w:val="Intense Quote Char"/>
    <w:basedOn w:val="PO2"/>
    <w:link w:val="PO22"/>
    <w:uiPriority w:val="174"/>
    <w:rPr>
      <w:color w:val="DD8047" w:themeColor="accent2"/>
      <w:rFonts w:ascii="NanumGothic" w:eastAsia="Times New Roman" w:hAnsi="NanumGothic"/>
      <w:b/>
      <w:shd w:val="clear" w:color="000000" w:fill="FFFFFF" w:themeFill="background1"/>
      <w:sz w:val="23"/>
      <w:szCs w:val="23"/>
      <w:w w:val="100"/>
    </w:rPr>
  </w:style>
  <w:style w:styleId="PO175" w:type="paragraph">
    <w:name w:val="List"/>
    <w:basedOn w:val="PO1"/>
    <w:uiPriority w:val="175"/>
    <w:unhideWhenUsed/>
    <w:pPr>
      <w:autoSpaceDE w:val="1"/>
      <w:autoSpaceDN w:val="1"/>
      <w:ind w:left="360" w:hanging="360"/>
      <w:widowControl/>
      <w:wordWrap/>
    </w:pPr>
  </w:style>
  <w:style w:styleId="PO176" w:type="paragraph">
    <w:name w:val="List 2"/>
    <w:basedOn w:val="PO1"/>
    <w:uiPriority w:val="176"/>
    <w:unhideWhenUsed/>
    <w:pPr>
      <w:autoSpaceDE w:val="1"/>
      <w:autoSpaceDN w:val="1"/>
      <w:ind w:left="720" w:hanging="360"/>
      <w:widowControl/>
      <w:wordWrap/>
    </w:pPr>
  </w:style>
  <w:style w:styleId="PO177" w:type="paragraph">
    <w:name w:val="List Bullet 2"/>
    <w:basedOn w:val="PO1"/>
    <w:qFormat/>
    <w:uiPriority w:val="177"/>
    <w:unhideWhenUsed/>
    <w:pPr>
      <w:autoSpaceDE w:val="1"/>
      <w:autoSpaceDN w:val="1"/>
      <w:numPr>
        <w:numId w:val="3"/>
      </w:numPr>
      <w:ilvl w:val="0"/>
      <w:widowControl/>
      <w:wordWrap/>
    </w:pPr>
    <w:rPr>
      <w:color w:val="94B6D2" w:themeColor="accent1"/>
      <w:shd w:val="clear"/>
      <w:sz w:val="20"/>
      <w:szCs w:val="20"/>
      <w:w w:val="100"/>
    </w:rPr>
  </w:style>
  <w:style w:styleId="PO178" w:type="paragraph">
    <w:name w:val="List Bullet 3"/>
    <w:basedOn w:val="PO1"/>
    <w:qFormat/>
    <w:uiPriority w:val="178"/>
    <w:unhideWhenUsed/>
    <w:pPr>
      <w:autoSpaceDE w:val="1"/>
      <w:autoSpaceDN w:val="1"/>
      <w:numPr>
        <w:numId w:val="4"/>
      </w:numPr>
      <w:ilvl w:val="0"/>
      <w:widowControl/>
      <w:wordWrap/>
    </w:pPr>
    <w:rPr>
      <w:color w:val="DD8047" w:themeColor="accent2"/>
      <w:shd w:val="clear"/>
      <w:sz w:val="20"/>
      <w:szCs w:val="20"/>
      <w:w w:val="100"/>
    </w:rPr>
  </w:style>
  <w:style w:styleId="PO179" w:type="paragraph">
    <w:name w:val="List Bullet 4"/>
    <w:basedOn w:val="PO1"/>
    <w:qFormat/>
    <w:uiPriority w:val="179"/>
    <w:unhideWhenUsed/>
    <w:pPr>
      <w:autoSpaceDE w:val="1"/>
      <w:autoSpaceDN w:val="1"/>
      <w:numPr>
        <w:numId w:val="5"/>
      </w:numPr>
      <w:ilvl w:val="0"/>
      <w:widowControl/>
      <w:wordWrap/>
    </w:pPr>
    <w:rPr>
      <w:caps/>
      <w:shd w:val="clear"/>
      <w:spacing w:val="4"/>
      <w:sz w:val="20"/>
      <w:szCs w:val="20"/>
      <w:w w:val="100"/>
    </w:rPr>
  </w:style>
  <w:style w:styleId="PO180" w:type="paragraph">
    <w:name w:val="List Bullet 5"/>
    <w:basedOn w:val="PO1"/>
    <w:qFormat/>
    <w:uiPriority w:val="180"/>
    <w:unhideWhenUsed/>
    <w:pPr>
      <w:autoSpaceDE w:val="1"/>
      <w:autoSpaceDN w:val="1"/>
      <w:numPr>
        <w:numId w:val="6"/>
      </w:numPr>
      <w:ilvl w:val="0"/>
      <w:widowControl/>
      <w:wordWrap/>
    </w:pPr>
  </w:style>
  <w:style w:customStyle="1" w:styleId="PO181" w:type="numbering">
    <w:name w:val="Median List Style"/>
    <w:uiPriority w:val="181"/>
    <w:pPr>
      <w:autoSpaceDE w:val="1"/>
      <w:autoSpaceDN w:val="1"/>
      <w:numPr>
        <w:numId w:val="1"/>
      </w:numPr>
      <w:ilvl w:val="0"/>
      <w:widowControl/>
      <w:wordWrap/>
    </w:pPr>
  </w:style>
  <w:style w:styleId="PO182" w:type="paragraph">
    <w:name w:val="Normal Indent"/>
    <w:basedOn w:val="PO1"/>
    <w:uiPriority w:val="182"/>
    <w:unhideWhenUsed/>
    <w:pPr>
      <w:autoSpaceDE w:val="1"/>
      <w:autoSpaceDN w:val="1"/>
      <w:spacing/>
      <w:numPr>
        <w:numId w:val="7"/>
      </w:numPr>
      <w:ilvl w:val="0"/>
      <w:widowControl/>
      <w:wordWrap/>
    </w:pPr>
  </w:style>
  <w:style w:customStyle="1" w:styleId="PO183" w:type="paragraph">
    <w:name w:val="Personal Name"/>
    <w:basedOn w:val="PO1"/>
    <w:qFormat/>
    <w:uiPriority w:val="183"/>
    <w:pPr>
      <w:autoSpaceDE w:val="1"/>
      <w:autoSpaceDN w:val="1"/>
      <w:widowControl/>
      <w:wordWrap/>
    </w:pPr>
    <w:rPr>
      <w:color w:val="FFFFFF" w:themeColor="background1"/>
      <w:shd w:val="clear"/>
      <w:sz w:val="40"/>
      <w:szCs w:val="40"/>
      <w:w w:val="100"/>
    </w:rPr>
  </w:style>
  <w:style w:customStyle="1" w:styleId="PO184" w:type="paragraph">
    <w:name w:val="Sender's Address"/>
    <w:basedOn w:val="PO5"/>
    <w:qFormat/>
    <w:uiPriority w:val="184"/>
    <w:pPr>
      <w:autoSpaceDE w:val="1"/>
      <w:autoSpaceDN w:val="1"/>
      <w:spacing/>
      <w:widowControl/>
      <w:wordWrap/>
    </w:pPr>
    <w:rPr>
      <w:color w:val="775F55" w:themeColor="text2"/>
      <w:shd w:val="clear"/>
      <w:sz w:val="20"/>
      <w:szCs w:val="20"/>
      <w:w w:val="100"/>
    </w:rPr>
  </w:style>
  <w:style w:customStyle="1" w:styleId="PO185" w:type="character">
    <w:name w:val="Subtitle Char"/>
    <w:basedOn w:val="PO2"/>
    <w:link w:val="PO16"/>
    <w:uiPriority w:val="185"/>
    <w:rPr>
      <w:caps/>
      <w:color w:val="DD8047" w:themeColor="accent2"/>
      <w:rFonts w:ascii="Tw Cen MT" w:eastAsia="Times New Roman" w:hAnsi="Tw Cen MT"/>
      <w:b/>
      <w:shd w:val="clear"/>
      <w:spacing w:val="50"/>
      <w:sz w:val="24"/>
      <w:szCs w:val="24"/>
      <w:w w:val="100"/>
    </w:rPr>
  </w:style>
  <w:style w:styleId="PO186" w:type="paragraph">
    <w:name w:val="table of authorities"/>
    <w:basedOn w:val="PO1"/>
    <w:next w:val="PO1"/>
    <w:uiPriority w:val="186"/>
    <w:semiHidden/>
    <w:unhideWhenUsed/>
    <w:pPr>
      <w:autoSpaceDE w:val="1"/>
      <w:autoSpaceDN w:val="1"/>
      <w:ind w:left="220" w:hanging="220"/>
      <w:widowControl/>
      <w:wordWrap/>
    </w:pPr>
  </w:style>
  <w:style w:customStyle="1" w:styleId="PO187" w:type="character">
    <w:name w:val="Title Char"/>
    <w:basedOn w:val="PO2"/>
    <w:link w:val="PO6"/>
    <w:uiPriority w:val="187"/>
    <w:rPr>
      <w:color w:val="775F55" w:themeColor="text2"/>
      <w:rFonts w:ascii="NanumGothic" w:eastAsia="Times New Roman" w:hAnsi="NanumGothic"/>
      <w:shd w:val="clear"/>
      <w:sz w:val="72"/>
      <w:szCs w:val="72"/>
      <w:w w:val="100"/>
    </w:rPr>
  </w:style>
  <w:style w:styleId="PO188" w:type="paragraph">
    <w:name w:val="Date"/>
    <w:basedOn w:val="PO5"/>
    <w:next w:val="PO1"/>
    <w:link w:val="PO189"/>
    <w:uiPriority w:val="188"/>
    <w:unhideWhenUsed/>
    <w:pPr>
      <w:autoSpaceDE w:val="1"/>
      <w:autoSpaceDN w:val="1"/>
      <w:spacing/>
      <w:jc w:val="center"/>
      <w:widowControl/>
      <w:wordWrap/>
    </w:pPr>
    <w:rPr>
      <w:color w:val="FFFFFF" w:themeColor="background1"/>
      <w:b/>
      <w:shd w:val="clear"/>
      <w:sz w:val="20"/>
      <w:szCs w:val="20"/>
      <w:w w:val="100"/>
    </w:rPr>
  </w:style>
  <w:style w:customStyle="1" w:styleId="PO189" w:type="character">
    <w:name w:val="Date Char"/>
    <w:basedOn w:val="PO2"/>
    <w:link w:val="PO188"/>
    <w:uiPriority w:val="189"/>
    <w:rPr>
      <w:color w:val="FFFFFF" w:themeColor="background1"/>
      <w:rFonts w:ascii="NanumGothic" w:eastAsia="Times New Roman" w:hAnsi="NanumGothic"/>
      <w:b/>
      <w:shd w:val="clear"/>
      <w:sz w:val="23"/>
      <w:szCs w:val="23"/>
      <w:w w:val="100"/>
    </w:rPr>
  </w:style>
  <w:style w:customStyle="1" w:styleId="PO190" w:type="paragraph">
    <w:name w:val="Footer Even"/>
    <w:basedOn w:val="PO1"/>
    <w:qFormat/>
    <w:uiPriority w:val="190"/>
    <w:semiHidden/>
    <w:unhideWhenUsed/>
    <w:pPr>
      <w:autoSpaceDE w:val="1"/>
      <w:autoSpaceDN w:val="1"/>
      <w:widowControl/>
      <w:wordWrap/>
    </w:pPr>
    <w:rPr>
      <w:color w:val="775F55" w:themeColor="text2"/>
      <w:shd w:val="clear"/>
      <w:sz w:val="20"/>
      <w:szCs w:val="20"/>
      <w:w w:val="100"/>
    </w:rPr>
  </w:style>
  <w:style w:customStyle="1" w:styleId="PO191" w:type="paragraph">
    <w:name w:val="Footer Odd"/>
    <w:basedOn w:val="PO1"/>
    <w:qFormat/>
    <w:uiPriority w:val="191"/>
    <w:unhideWhenUsed/>
    <w:pPr>
      <w:autoSpaceDE w:val="1"/>
      <w:autoSpaceDN w:val="1"/>
      <w:jc w:val="right"/>
      <w:widowControl/>
      <w:wordWrap/>
    </w:pPr>
    <w:rPr>
      <w:color w:val="775F55" w:themeColor="text2"/>
      <w:shd w:val="clear"/>
      <w:sz w:val="20"/>
      <w:szCs w:val="20"/>
      <w:w w:val="100"/>
    </w:rPr>
  </w:style>
  <w:style w:customStyle="1" w:styleId="PO192" w:type="paragraph">
    <w:name w:val="Header Even"/>
    <w:basedOn w:val="PO5"/>
    <w:qFormat/>
    <w:uiPriority w:val="192"/>
    <w:semiHidden/>
    <w:unhideWhenUsed/>
    <w:pPr>
      <w:autoSpaceDE w:val="1"/>
      <w:autoSpaceDN w:val="1"/>
      <w:widowControl/>
      <w:wordWrap/>
    </w:pPr>
    <w:rPr>
      <w:color w:val="775F55" w:themeColor="text2"/>
      <w:b/>
      <w:shd w:val="clear"/>
      <w:sz w:val="20"/>
      <w:szCs w:val="20"/>
      <w:w w:val="100"/>
    </w:rPr>
  </w:style>
  <w:style w:customStyle="1" w:styleId="PO193" w:type="paragraph">
    <w:name w:val="Header Odd"/>
    <w:basedOn w:val="PO5"/>
    <w:qFormat/>
    <w:uiPriority w:val="193"/>
    <w:unhideWhenUsed/>
    <w:pPr>
      <w:autoSpaceDE w:val="1"/>
      <w:autoSpaceDN w:val="1"/>
      <w:jc w:val="right"/>
      <w:widowControl/>
      <w:wordWrap/>
    </w:pPr>
    <w:rPr>
      <w:color w:val="775F55" w:themeColor="text2"/>
      <w:b/>
      <w:shd w:val="clear"/>
      <w:sz w:val="20"/>
      <w:szCs w:val="20"/>
      <w:w w:val="100"/>
    </w:rPr>
  </w:style>
  <w:style w:customStyle="1" w:styleId="PO194" w:type="paragraph">
    <w:name w:val="Sender Address"/>
    <w:basedOn w:val="PO5"/>
    <w:qFormat/>
    <w:uiPriority w:val="194"/>
    <w:unhideWhenUsed/>
  </w:style>
  <w:style w:customStyle="1" w:styleId="PO195" w:type="paragraph">
    <w:name w:val="Company Name"/>
    <w:basedOn w:val="PO1"/>
    <w:qFormat/>
    <w:uiPriority w:val="195"/>
    <w:pPr>
      <w:autoSpaceDE w:val="1"/>
      <w:autoSpaceDN w:val="1"/>
      <w:widowControl/>
      <w:wordWrap/>
    </w:pPr>
    <w:rPr>
      <w:color w:val="775F55" w:themeColor="text2"/>
      <w:b/>
      <w:shd w:val="clear"/>
      <w:sz w:val="36"/>
      <w:szCs w:val="36"/>
      <w:w w:val="100"/>
    </w:rPr>
  </w:style>
  <w:style w:customStyle="1" w:styleId="PO196" w:type="paragraph">
    <w:name w:val="Default"/>
    <w:uiPriority w:val="196"/>
    <w:pPr>
      <w:autoSpaceDE w:val="0"/>
      <w:autoSpaceDN w:val="0"/>
      <w:widowControl/>
      <w:wordWrap/>
    </w:pPr>
    <w:rPr>
      <w:color w:val="000000"/>
      <w:rFonts w:ascii="Arial" w:eastAsia="Arial" w:hAnsi="Arial"/>
      <w:shd w:val="clear"/>
      <w:sz w:val="24"/>
      <w:szCs w:val="24"/>
      <w:w w:val="100"/>
    </w:rPr>
  </w:style>
  <w:style w:styleId="PO197" w:type="paragraph">
    <w:name w:val="Normal (Web)"/>
    <w:basedOn w:val="PO1"/>
    <w:uiPriority w:val="197"/>
    <w:semiHidden/>
    <w:unhideWhenUsed/>
    <w:rPr>
      <w:rFonts w:ascii="Times New Roman" w:eastAsia="Times New Roman" w:hAnsi="Times New Roman"/>
      <w:shd w:val="clear"/>
      <w:sz w:val="24"/>
      <w:szCs w:val="24"/>
      <w:w w:val="100"/>
    </w:rPr>
  </w:style>
  <w:style w:customStyle="1" w:styleId="PO198" w:type="paragraph">
    <w:name w:val="Standard"/>
    <w:uiPriority w:val="198"/>
    <w:pPr>
      <w:autoSpaceDE w:val="1"/>
      <w:autoSpaceDN w:val="0"/>
      <w:textAlignment w:val="baseline"/>
      <w:wordWrap/>
    </w:pPr>
    <w:rPr>
      <w:rFonts w:ascii="Liberation Serif" w:eastAsia="FreeSans" w:hAnsi="Liberation Serif"/>
      <w:shd w:val="clear"/>
      <w:sz w:val="24"/>
      <w:szCs w:val="24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emf"></Relationship><Relationship Id="rId6" Type="http://schemas.openxmlformats.org/officeDocument/2006/relationships/hyperlink" Target="http://www.nitsri.net/" TargetMode="Externa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3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5628</Characters>
  <CharactersWithSpaces>0</CharactersWithSpaces>
  <DocSecurity>0</DocSecurity>
  <HyperlinksChanged>false</HyperlinksChanged>
  <Lines>39</Lines>
  <LinksUpToDate>false</LinksUpToDate>
  <Pages>5</Pages>
  <Paragraphs>11</Paragraphs>
  <Words>841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DR. IRFAN AHMED FAIQ</dc:creator>
  <cp:lastModifiedBy>Polaris Office</cp:lastModifiedBy>
  <dcterms:modified xsi:type="dcterms:W3CDTF">2018-05-14T15:08:00Z</dcterms:modified>
</cp:coreProperties>
</file>